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D9" w:rsidRPr="000B70A0" w:rsidRDefault="004D0FD9" w:rsidP="004D0F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0B70A0">
        <w:rPr>
          <w:rFonts w:ascii="Times New Roman" w:hAnsi="Times New Roman" w:cs="Times New Roman"/>
          <w:b/>
          <w:sz w:val="16"/>
          <w:szCs w:val="16"/>
        </w:rPr>
        <w:t xml:space="preserve">МИНИСТЕРСТВО ОБРАЗОВАНИЯ И НАУКИ </w:t>
      </w:r>
    </w:p>
    <w:p w:rsidR="004D0FD9" w:rsidRPr="000B70A0" w:rsidRDefault="000B70A0" w:rsidP="000B70A0">
      <w:pPr>
        <w:tabs>
          <w:tab w:val="center" w:pos="3203"/>
          <w:tab w:val="right" w:pos="6406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B70A0">
        <w:rPr>
          <w:rFonts w:ascii="Times New Roman" w:hAnsi="Times New Roman" w:cs="Times New Roman"/>
          <w:b/>
          <w:sz w:val="16"/>
          <w:szCs w:val="16"/>
        </w:rPr>
        <w:tab/>
      </w:r>
      <w:r w:rsidR="004D0FD9" w:rsidRPr="000B70A0">
        <w:rPr>
          <w:rFonts w:ascii="Times New Roman" w:hAnsi="Times New Roman" w:cs="Times New Roman"/>
          <w:b/>
          <w:sz w:val="16"/>
          <w:szCs w:val="16"/>
        </w:rPr>
        <w:t xml:space="preserve">ЛУГАНСКОЙ НАРОДНОЙ РЕСПУБЛИКИ </w:t>
      </w:r>
      <w:r w:rsidRPr="000B70A0">
        <w:rPr>
          <w:rFonts w:ascii="Times New Roman" w:hAnsi="Times New Roman" w:cs="Times New Roman"/>
          <w:b/>
          <w:sz w:val="16"/>
          <w:szCs w:val="16"/>
        </w:rPr>
        <w:tab/>
      </w:r>
    </w:p>
    <w:p w:rsidR="000B70A0" w:rsidRPr="000B70A0" w:rsidRDefault="000B70A0" w:rsidP="000B70A0">
      <w:pPr>
        <w:tabs>
          <w:tab w:val="center" w:pos="3203"/>
          <w:tab w:val="right" w:pos="6406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B70A0" w:rsidRPr="000B70A0" w:rsidRDefault="004D0FD9" w:rsidP="004D0F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70A0">
        <w:rPr>
          <w:rFonts w:ascii="Times New Roman" w:hAnsi="Times New Roman" w:cs="Times New Roman"/>
          <w:b/>
          <w:sz w:val="16"/>
          <w:szCs w:val="16"/>
        </w:rPr>
        <w:t xml:space="preserve">ГОСУДАРСТВЕННОЕ ОБРАЗОВАТЕЛЬНОЕ УЧРЕЖДЕНИЕ </w:t>
      </w:r>
    </w:p>
    <w:p w:rsidR="004D0FD9" w:rsidRPr="000B70A0" w:rsidRDefault="004D0FD9" w:rsidP="004D0F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70A0">
        <w:rPr>
          <w:rFonts w:ascii="Times New Roman" w:hAnsi="Times New Roman" w:cs="Times New Roman"/>
          <w:b/>
          <w:sz w:val="16"/>
          <w:szCs w:val="16"/>
        </w:rPr>
        <w:t xml:space="preserve">ВЫСШЕГО ОБРАЗОВАНИЯ </w:t>
      </w:r>
    </w:p>
    <w:p w:rsidR="004D0FD9" w:rsidRPr="000B70A0" w:rsidRDefault="004D0FD9" w:rsidP="004D0F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70A0">
        <w:rPr>
          <w:rFonts w:ascii="Times New Roman" w:hAnsi="Times New Roman" w:cs="Times New Roman"/>
          <w:b/>
          <w:sz w:val="16"/>
          <w:szCs w:val="16"/>
        </w:rPr>
        <w:t xml:space="preserve">ЛУГАНСКОЙ НАРОДНОЙ РЕСПУБЛИКИ </w:t>
      </w:r>
    </w:p>
    <w:p w:rsidR="004D0FD9" w:rsidRPr="000B70A0" w:rsidRDefault="004D0FD9" w:rsidP="004D0F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70A0">
        <w:rPr>
          <w:rFonts w:ascii="Times New Roman" w:hAnsi="Times New Roman" w:cs="Times New Roman"/>
          <w:b/>
          <w:sz w:val="16"/>
          <w:szCs w:val="16"/>
        </w:rPr>
        <w:t xml:space="preserve">«ЛУГАНСКИЙ ГОСУДАРСТВЕННЫЙ ПЕДАГОГИЧЕСКИЙ УНИВЕРСИТЕТ» </w:t>
      </w:r>
    </w:p>
    <w:p w:rsidR="004D0FD9" w:rsidRPr="000B70A0" w:rsidRDefault="004D0FD9" w:rsidP="004D0F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70A0">
        <w:rPr>
          <w:rFonts w:ascii="Times New Roman" w:hAnsi="Times New Roman" w:cs="Times New Roman"/>
          <w:b/>
          <w:sz w:val="16"/>
          <w:szCs w:val="16"/>
        </w:rPr>
        <w:t xml:space="preserve">(ГОУ ВО ЛНР «ЛГПУ») </w:t>
      </w:r>
    </w:p>
    <w:p w:rsidR="004D0FD9" w:rsidRDefault="004D0FD9" w:rsidP="004D0FD9">
      <w:pPr>
        <w:spacing w:after="0" w:line="240" w:lineRule="auto"/>
        <w:jc w:val="center"/>
      </w:pPr>
    </w:p>
    <w:p w:rsidR="004D0FD9" w:rsidRDefault="004D0FD9" w:rsidP="004D0FD9">
      <w:pPr>
        <w:spacing w:after="0" w:line="240" w:lineRule="auto"/>
        <w:jc w:val="center"/>
        <w:rPr>
          <w:sz w:val="28"/>
          <w:szCs w:val="28"/>
        </w:rPr>
      </w:pPr>
    </w:p>
    <w:p w:rsidR="004D0FD9" w:rsidRDefault="004D0FD9" w:rsidP="004D0FD9">
      <w:pPr>
        <w:spacing w:after="0" w:line="240" w:lineRule="auto"/>
        <w:jc w:val="center"/>
        <w:rPr>
          <w:sz w:val="28"/>
          <w:szCs w:val="28"/>
        </w:rPr>
      </w:pPr>
    </w:p>
    <w:p w:rsidR="004D0FD9" w:rsidRPr="004D0FD9" w:rsidRDefault="009704C9" w:rsidP="004D0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Т.Н. </w:t>
      </w:r>
      <w:proofErr w:type="spellStart"/>
      <w:r w:rsidR="004D0FD9" w:rsidRPr="004D0FD9">
        <w:rPr>
          <w:rFonts w:ascii="Times New Roman" w:hAnsi="Times New Roman" w:cs="Times New Roman"/>
          <w:b/>
          <w:sz w:val="28"/>
          <w:szCs w:val="28"/>
        </w:rPr>
        <w:t>Сурнина</w:t>
      </w:r>
      <w:proofErr w:type="spellEnd"/>
    </w:p>
    <w:p w:rsidR="004D0FD9" w:rsidRPr="004D0FD9" w:rsidRDefault="004D0FD9" w:rsidP="004D0FD9">
      <w:pPr>
        <w:spacing w:after="0" w:line="240" w:lineRule="auto"/>
        <w:jc w:val="center"/>
        <w:rPr>
          <w:b/>
          <w:sz w:val="28"/>
          <w:szCs w:val="28"/>
        </w:rPr>
      </w:pPr>
    </w:p>
    <w:p w:rsidR="004D0FD9" w:rsidRDefault="004D0FD9" w:rsidP="004D0FD9">
      <w:pPr>
        <w:spacing w:after="0" w:line="240" w:lineRule="auto"/>
        <w:jc w:val="center"/>
        <w:rPr>
          <w:b/>
          <w:sz w:val="28"/>
          <w:szCs w:val="28"/>
        </w:rPr>
      </w:pPr>
    </w:p>
    <w:p w:rsidR="009704C9" w:rsidRDefault="004D0FD9" w:rsidP="004D0F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04C9">
        <w:rPr>
          <w:rFonts w:ascii="Times New Roman" w:hAnsi="Times New Roman" w:cs="Times New Roman"/>
          <w:b/>
          <w:sz w:val="36"/>
          <w:szCs w:val="28"/>
        </w:rPr>
        <w:t xml:space="preserve">ПОДГОТОВКА </w:t>
      </w:r>
    </w:p>
    <w:p w:rsidR="009704C9" w:rsidRDefault="004D0FD9" w:rsidP="004D0F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04C9">
        <w:rPr>
          <w:rFonts w:ascii="Times New Roman" w:hAnsi="Times New Roman" w:cs="Times New Roman"/>
          <w:b/>
          <w:sz w:val="36"/>
          <w:szCs w:val="28"/>
        </w:rPr>
        <w:t xml:space="preserve">СТУДЕНЧЕСКОЙ МОЛОДЕЖИ </w:t>
      </w:r>
    </w:p>
    <w:p w:rsidR="004D0FD9" w:rsidRPr="009704C9" w:rsidRDefault="004D0FD9" w:rsidP="004D0F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04C9">
        <w:rPr>
          <w:rFonts w:ascii="Times New Roman" w:hAnsi="Times New Roman" w:cs="Times New Roman"/>
          <w:b/>
          <w:sz w:val="36"/>
          <w:szCs w:val="28"/>
        </w:rPr>
        <w:t>К ТРУДОУСТРОЙСТВУ</w:t>
      </w:r>
    </w:p>
    <w:p w:rsidR="004D0FD9" w:rsidRDefault="004D0FD9" w:rsidP="004D0FD9">
      <w:pPr>
        <w:spacing w:after="0" w:line="240" w:lineRule="auto"/>
        <w:jc w:val="center"/>
        <w:rPr>
          <w:b/>
          <w:sz w:val="28"/>
          <w:szCs w:val="28"/>
        </w:rPr>
      </w:pPr>
    </w:p>
    <w:p w:rsidR="004D0FD9" w:rsidRDefault="004D0FD9" w:rsidP="004D0FD9">
      <w:pPr>
        <w:spacing w:after="0" w:line="240" w:lineRule="auto"/>
        <w:jc w:val="center"/>
        <w:rPr>
          <w:b/>
          <w:sz w:val="28"/>
          <w:szCs w:val="28"/>
        </w:rPr>
      </w:pPr>
    </w:p>
    <w:p w:rsidR="000B70A0" w:rsidRDefault="00010186" w:rsidP="004D0FD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126722">
        <w:rPr>
          <w:rFonts w:ascii="Times New Roman" w:hAnsi="Times New Roman" w:cs="Times New Roman"/>
          <w:b/>
          <w:szCs w:val="28"/>
        </w:rPr>
        <w:t>Методические рекомендации</w:t>
      </w:r>
      <w:r w:rsidR="00126722" w:rsidRPr="00126722">
        <w:rPr>
          <w:rFonts w:ascii="Times New Roman" w:hAnsi="Times New Roman" w:cs="Times New Roman"/>
          <w:b/>
          <w:szCs w:val="28"/>
        </w:rPr>
        <w:t xml:space="preserve"> </w:t>
      </w:r>
    </w:p>
    <w:p w:rsidR="000B70A0" w:rsidRDefault="00126722" w:rsidP="004D0FD9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0B70A0">
        <w:rPr>
          <w:rFonts w:ascii="Times New Roman" w:hAnsi="Times New Roman" w:cs="Times New Roman"/>
          <w:szCs w:val="28"/>
        </w:rPr>
        <w:t>к семинарским занятиям</w:t>
      </w:r>
      <w:r w:rsidR="000B70A0">
        <w:rPr>
          <w:rFonts w:ascii="Times New Roman" w:hAnsi="Times New Roman" w:cs="Times New Roman"/>
          <w:b/>
          <w:szCs w:val="28"/>
        </w:rPr>
        <w:t xml:space="preserve"> </w:t>
      </w:r>
      <w:r w:rsidR="00696446" w:rsidRPr="005F6DFC">
        <w:rPr>
          <w:rFonts w:ascii="Times New Roman" w:hAnsi="Times New Roman" w:cs="Times New Roman"/>
          <w:iCs/>
          <w:sz w:val="20"/>
          <w:szCs w:val="20"/>
        </w:rPr>
        <w:t xml:space="preserve">для студентов </w:t>
      </w:r>
      <w:proofErr w:type="spellStart"/>
      <w:r w:rsidR="00696446" w:rsidRPr="005F6DFC">
        <w:rPr>
          <w:rFonts w:ascii="Times New Roman" w:hAnsi="Times New Roman" w:cs="Times New Roman"/>
          <w:iCs/>
          <w:sz w:val="20"/>
          <w:szCs w:val="20"/>
        </w:rPr>
        <w:t>бакалавриата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0B70A0" w:rsidRDefault="00126722" w:rsidP="004D0FD9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очной фор</w:t>
      </w:r>
      <w:r w:rsidR="00904BE2">
        <w:rPr>
          <w:rFonts w:ascii="Times New Roman" w:hAnsi="Times New Roman" w:cs="Times New Roman"/>
          <w:iCs/>
          <w:sz w:val="20"/>
          <w:szCs w:val="20"/>
        </w:rPr>
        <w:t>м</w:t>
      </w:r>
      <w:r>
        <w:rPr>
          <w:rFonts w:ascii="Times New Roman" w:hAnsi="Times New Roman" w:cs="Times New Roman"/>
          <w:iCs/>
          <w:sz w:val="20"/>
          <w:szCs w:val="20"/>
        </w:rPr>
        <w:t>ы</w:t>
      </w:r>
      <w:r w:rsidR="00696446" w:rsidRPr="005F6DFC">
        <w:rPr>
          <w:rFonts w:ascii="Times New Roman" w:hAnsi="Times New Roman" w:cs="Times New Roman"/>
          <w:iCs/>
          <w:sz w:val="20"/>
          <w:szCs w:val="20"/>
        </w:rPr>
        <w:t xml:space="preserve"> обуч</w:t>
      </w:r>
      <w:r w:rsidR="00005CBF">
        <w:rPr>
          <w:rFonts w:ascii="Times New Roman" w:hAnsi="Times New Roman" w:cs="Times New Roman"/>
          <w:iCs/>
          <w:sz w:val="20"/>
          <w:szCs w:val="20"/>
        </w:rPr>
        <w:t>ения</w:t>
      </w:r>
      <w:r w:rsidR="005F6DFC" w:rsidRPr="005F6DF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4487C">
        <w:rPr>
          <w:rFonts w:ascii="Times New Roman" w:hAnsi="Times New Roman" w:cs="Times New Roman"/>
          <w:iCs/>
          <w:sz w:val="20"/>
          <w:szCs w:val="20"/>
        </w:rPr>
        <w:t>направлени</w:t>
      </w:r>
      <w:r w:rsidR="00483182">
        <w:rPr>
          <w:rFonts w:ascii="Times New Roman" w:hAnsi="Times New Roman" w:cs="Times New Roman"/>
          <w:iCs/>
          <w:sz w:val="20"/>
          <w:szCs w:val="20"/>
        </w:rPr>
        <w:t>я</w:t>
      </w:r>
      <w:r w:rsidR="005F6DFC" w:rsidRPr="005F6DFC">
        <w:rPr>
          <w:rFonts w:ascii="Times New Roman" w:hAnsi="Times New Roman" w:cs="Times New Roman"/>
          <w:iCs/>
          <w:sz w:val="20"/>
          <w:szCs w:val="20"/>
        </w:rPr>
        <w:t xml:space="preserve"> подготовки </w:t>
      </w:r>
    </w:p>
    <w:p w:rsidR="004D0FD9" w:rsidRDefault="005F6DFC" w:rsidP="004D0FD9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5F6DFC">
        <w:rPr>
          <w:rFonts w:ascii="Times New Roman" w:hAnsi="Times New Roman" w:cs="Times New Roman"/>
          <w:iCs/>
          <w:sz w:val="20"/>
          <w:szCs w:val="20"/>
        </w:rPr>
        <w:t xml:space="preserve">39.03.03 «Организация работы с молодежью» </w:t>
      </w:r>
    </w:p>
    <w:p w:rsidR="00E03458" w:rsidRPr="005F6DFC" w:rsidRDefault="00E03458" w:rsidP="004D0FD9">
      <w:pPr>
        <w:spacing w:after="0" w:line="240" w:lineRule="auto"/>
        <w:jc w:val="center"/>
        <w:rPr>
          <w:sz w:val="24"/>
        </w:rPr>
      </w:pPr>
      <w:r>
        <w:rPr>
          <w:rFonts w:ascii="Times New Roman" w:hAnsi="Times New Roman" w:cs="Times New Roman"/>
          <w:iCs/>
          <w:sz w:val="20"/>
          <w:szCs w:val="20"/>
        </w:rPr>
        <w:t>профиль «Управление молодежной политикой»</w:t>
      </w:r>
    </w:p>
    <w:p w:rsidR="004D0FD9" w:rsidRDefault="004D0FD9" w:rsidP="004D0FD9">
      <w:pPr>
        <w:spacing w:after="0" w:line="240" w:lineRule="auto"/>
        <w:jc w:val="center"/>
      </w:pPr>
    </w:p>
    <w:p w:rsidR="004D0FD9" w:rsidRDefault="004D0FD9" w:rsidP="004D0FD9">
      <w:pPr>
        <w:spacing w:after="0" w:line="240" w:lineRule="auto"/>
        <w:jc w:val="center"/>
      </w:pPr>
    </w:p>
    <w:p w:rsidR="007D22E5" w:rsidRDefault="007D22E5" w:rsidP="004D0FD9">
      <w:pPr>
        <w:spacing w:after="0" w:line="240" w:lineRule="auto"/>
        <w:jc w:val="center"/>
      </w:pPr>
    </w:p>
    <w:p w:rsidR="007D22E5" w:rsidRDefault="007D22E5" w:rsidP="004D0FD9">
      <w:pPr>
        <w:spacing w:after="0" w:line="240" w:lineRule="auto"/>
        <w:jc w:val="center"/>
      </w:pPr>
    </w:p>
    <w:p w:rsidR="004D0FD9" w:rsidRDefault="004D0FD9" w:rsidP="004D0FD9">
      <w:pPr>
        <w:spacing w:after="0" w:line="240" w:lineRule="auto"/>
        <w:jc w:val="center"/>
      </w:pPr>
    </w:p>
    <w:p w:rsidR="004D0FD9" w:rsidRDefault="004D0FD9" w:rsidP="004D0FD9">
      <w:pPr>
        <w:spacing w:after="0" w:line="240" w:lineRule="auto"/>
        <w:jc w:val="center"/>
        <w:rPr>
          <w:noProof/>
          <w:lang w:eastAsia="ru-RU"/>
        </w:rPr>
      </w:pPr>
    </w:p>
    <w:p w:rsidR="00A85736" w:rsidRDefault="00A85736" w:rsidP="004D0FD9">
      <w:pPr>
        <w:spacing w:after="0" w:line="240" w:lineRule="auto"/>
        <w:jc w:val="center"/>
        <w:rPr>
          <w:noProof/>
          <w:lang w:eastAsia="ru-RU"/>
        </w:rPr>
      </w:pPr>
    </w:p>
    <w:p w:rsidR="00A85736" w:rsidRDefault="004E1227" w:rsidP="004D0FD9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9917" cy="240632"/>
            <wp:effectExtent l="19050" t="0" r="5383" b="0"/>
            <wp:docPr id="1" name="Рисунок 1" descr="D:\РИО\Знак Книт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О\Знак Книта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57" cy="24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D9" w:rsidRPr="00E24713" w:rsidRDefault="004D0FD9" w:rsidP="004D0F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4713">
        <w:rPr>
          <w:rFonts w:ascii="Times New Roman" w:hAnsi="Times New Roman" w:cs="Times New Roman"/>
        </w:rPr>
        <w:t xml:space="preserve">Луганск </w:t>
      </w:r>
    </w:p>
    <w:p w:rsidR="004D4A4C" w:rsidRDefault="004D0FD9" w:rsidP="004D0F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4713">
        <w:rPr>
          <w:rFonts w:ascii="Times New Roman" w:hAnsi="Times New Roman" w:cs="Times New Roman"/>
        </w:rPr>
        <w:t>2022</w:t>
      </w:r>
      <w:r w:rsidR="004D4A4C">
        <w:rPr>
          <w:rFonts w:ascii="Times New Roman" w:hAnsi="Times New Roman" w:cs="Times New Roman"/>
        </w:rPr>
        <w:br w:type="page"/>
      </w:r>
    </w:p>
    <w:p w:rsidR="007F5D4F" w:rsidRDefault="007F5D4F" w:rsidP="004D0FD9">
      <w:pPr>
        <w:spacing w:after="0" w:line="240" w:lineRule="auto"/>
        <w:jc w:val="center"/>
        <w:rPr>
          <w:rFonts w:ascii="Times New Roman" w:hAnsi="Times New Roman" w:cs="Times New Roman"/>
        </w:rPr>
        <w:sectPr w:rsidR="007F5D4F" w:rsidSect="00BB6173">
          <w:footerReference w:type="default" r:id="rId9"/>
          <w:pgSz w:w="8391" w:h="11907" w:code="11"/>
          <w:pgMar w:top="1134" w:right="1134" w:bottom="1418" w:left="851" w:header="709" w:footer="709" w:gutter="0"/>
          <w:cols w:space="708"/>
          <w:titlePg/>
          <w:docGrid w:linePitch="360"/>
        </w:sectPr>
      </w:pPr>
    </w:p>
    <w:p w:rsidR="004D0FD9" w:rsidRPr="00741A35" w:rsidRDefault="004D0FD9" w:rsidP="004D0FD9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1A35">
        <w:rPr>
          <w:rFonts w:ascii="Times New Roman" w:hAnsi="Times New Roman" w:cs="Times New Roman"/>
          <w:b/>
          <w:sz w:val="20"/>
        </w:rPr>
        <w:lastRenderedPageBreak/>
        <w:t>УДК</w:t>
      </w:r>
      <w:r w:rsidR="00EE752A">
        <w:rPr>
          <w:rFonts w:ascii="Times New Roman" w:hAnsi="Times New Roman" w:cs="Times New Roman"/>
          <w:b/>
          <w:sz w:val="20"/>
        </w:rPr>
        <w:t> </w:t>
      </w:r>
      <w:r w:rsidR="00483182">
        <w:rPr>
          <w:rFonts w:ascii="Times New Roman" w:hAnsi="Times New Roman" w:cs="Times New Roman"/>
          <w:b/>
          <w:sz w:val="20"/>
        </w:rPr>
        <w:t>331.5</w:t>
      </w:r>
      <w:r w:rsidR="00EE752A">
        <w:rPr>
          <w:rFonts w:ascii="Times New Roman" w:hAnsi="Times New Roman" w:cs="Times New Roman"/>
          <w:b/>
          <w:sz w:val="20"/>
        </w:rPr>
        <w:t> </w:t>
      </w:r>
      <w:r w:rsidR="00483182">
        <w:rPr>
          <w:rFonts w:ascii="Times New Roman" w:hAnsi="Times New Roman" w:cs="Times New Roman"/>
          <w:b/>
          <w:sz w:val="20"/>
        </w:rPr>
        <w:t>–</w:t>
      </w:r>
      <w:r w:rsidR="00EE752A">
        <w:rPr>
          <w:rFonts w:ascii="Times New Roman" w:hAnsi="Times New Roman" w:cs="Times New Roman"/>
          <w:b/>
          <w:sz w:val="20"/>
        </w:rPr>
        <w:t> </w:t>
      </w:r>
      <w:r w:rsidR="00483182">
        <w:rPr>
          <w:rFonts w:ascii="Times New Roman" w:hAnsi="Times New Roman" w:cs="Times New Roman"/>
          <w:b/>
          <w:sz w:val="20"/>
        </w:rPr>
        <w:t>057.87(076)</w:t>
      </w:r>
    </w:p>
    <w:p w:rsidR="004D0FD9" w:rsidRDefault="004D0FD9" w:rsidP="004D0FD9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1A35">
        <w:rPr>
          <w:rFonts w:ascii="Times New Roman" w:hAnsi="Times New Roman" w:cs="Times New Roman"/>
          <w:b/>
          <w:sz w:val="20"/>
        </w:rPr>
        <w:t>ББК</w:t>
      </w:r>
      <w:r w:rsidR="00EE752A">
        <w:rPr>
          <w:rFonts w:ascii="Times New Roman" w:hAnsi="Times New Roman" w:cs="Times New Roman"/>
          <w:b/>
          <w:sz w:val="20"/>
        </w:rPr>
        <w:t> </w:t>
      </w:r>
      <w:r w:rsidR="00483182">
        <w:rPr>
          <w:rFonts w:ascii="Times New Roman" w:hAnsi="Times New Roman" w:cs="Times New Roman"/>
          <w:b/>
          <w:sz w:val="20"/>
        </w:rPr>
        <w:t>65.240.53</w:t>
      </w:r>
      <w:r w:rsidR="00EE752A">
        <w:rPr>
          <w:rFonts w:ascii="Times New Roman" w:hAnsi="Times New Roman" w:cs="Times New Roman"/>
          <w:b/>
          <w:sz w:val="20"/>
        </w:rPr>
        <w:t> </w:t>
      </w:r>
      <w:r w:rsidR="00483182">
        <w:rPr>
          <w:rFonts w:ascii="Times New Roman" w:hAnsi="Times New Roman" w:cs="Times New Roman"/>
          <w:b/>
          <w:sz w:val="20"/>
        </w:rPr>
        <w:t>р3</w:t>
      </w:r>
    </w:p>
    <w:p w:rsidR="00A85736" w:rsidRDefault="00A85736" w:rsidP="00A8573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18"/>
        </w:rPr>
        <w:t> </w:t>
      </w:r>
      <w:r>
        <w:rPr>
          <w:rFonts w:ascii="Times New Roman" w:hAnsi="Times New Roman" w:cs="Times New Roman"/>
          <w:b/>
          <w:sz w:val="20"/>
        </w:rPr>
        <w:t>С90</w:t>
      </w:r>
    </w:p>
    <w:tbl>
      <w:tblPr>
        <w:tblStyle w:val="a4"/>
        <w:tblW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103"/>
      </w:tblGrid>
      <w:tr w:rsidR="001A13DC" w:rsidRPr="00116C41" w:rsidTr="0069216A">
        <w:tc>
          <w:tcPr>
            <w:tcW w:w="6629" w:type="dxa"/>
            <w:gridSpan w:val="2"/>
          </w:tcPr>
          <w:p w:rsidR="001A13DC" w:rsidRPr="00116C41" w:rsidRDefault="001A13DC" w:rsidP="001A13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C41">
              <w:rPr>
                <w:rFonts w:ascii="Times New Roman" w:hAnsi="Times New Roman" w:cs="Times New Roman"/>
                <w:b/>
                <w:sz w:val="18"/>
                <w:szCs w:val="18"/>
              </w:rPr>
              <w:t>Рецензенты:</w:t>
            </w:r>
          </w:p>
        </w:tc>
      </w:tr>
      <w:tr w:rsidR="001A13DC" w:rsidRPr="00116C41" w:rsidTr="0069216A">
        <w:tc>
          <w:tcPr>
            <w:tcW w:w="1526" w:type="dxa"/>
          </w:tcPr>
          <w:p w:rsidR="001A13DC" w:rsidRPr="00116C41" w:rsidRDefault="001A13DC" w:rsidP="001A13DC">
            <w:pPr>
              <w:ind w:righ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C41">
              <w:rPr>
                <w:rFonts w:ascii="Times New Roman" w:hAnsi="Times New Roman" w:cs="Times New Roman"/>
                <w:b/>
                <w:sz w:val="18"/>
                <w:szCs w:val="18"/>
              </w:rPr>
              <w:t>Филиппов Ю.Н.</w:t>
            </w:r>
          </w:p>
        </w:tc>
        <w:tc>
          <w:tcPr>
            <w:tcW w:w="5103" w:type="dxa"/>
          </w:tcPr>
          <w:p w:rsidR="001A13DC" w:rsidRPr="00116C41" w:rsidRDefault="001A13DC" w:rsidP="000B70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6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E752A" w:rsidRPr="00116C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16C41">
              <w:rPr>
                <w:rFonts w:ascii="Times New Roman" w:hAnsi="Times New Roman" w:cs="Times New Roman"/>
                <w:sz w:val="18"/>
                <w:szCs w:val="18"/>
              </w:rPr>
              <w:t xml:space="preserve">первый проректор </w:t>
            </w:r>
            <w:r w:rsidR="000B70A0" w:rsidRPr="00116C41">
              <w:rPr>
                <w:rFonts w:ascii="Times New Roman" w:hAnsi="Times New Roman" w:cs="Times New Roman"/>
                <w:sz w:val="18"/>
                <w:szCs w:val="18"/>
              </w:rPr>
              <w:t>Государственного образовательного учреждения высшего образования Луганской Народной Республики «Луганский государственный педагогический университет»</w:t>
            </w:r>
            <w:r w:rsidRPr="00116C41">
              <w:rPr>
                <w:rFonts w:ascii="Times New Roman" w:hAnsi="Times New Roman" w:cs="Times New Roman"/>
                <w:sz w:val="18"/>
                <w:szCs w:val="18"/>
              </w:rPr>
              <w:t>, кандидат педагогических наук, доцент;</w:t>
            </w:r>
          </w:p>
        </w:tc>
      </w:tr>
      <w:tr w:rsidR="001A13DC" w:rsidRPr="00116C41" w:rsidTr="0069216A">
        <w:tc>
          <w:tcPr>
            <w:tcW w:w="1526" w:type="dxa"/>
          </w:tcPr>
          <w:p w:rsidR="001A13DC" w:rsidRPr="00116C41" w:rsidRDefault="001A13DC" w:rsidP="001A13DC">
            <w:pPr>
              <w:ind w:righ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C41">
              <w:rPr>
                <w:rFonts w:ascii="Times New Roman" w:hAnsi="Times New Roman" w:cs="Times New Roman"/>
                <w:b/>
                <w:sz w:val="18"/>
                <w:szCs w:val="18"/>
              </w:rPr>
              <w:t>Малкин В.Ю.</w:t>
            </w:r>
          </w:p>
        </w:tc>
        <w:tc>
          <w:tcPr>
            <w:tcW w:w="5103" w:type="dxa"/>
          </w:tcPr>
          <w:p w:rsidR="001A13DC" w:rsidRPr="00116C41" w:rsidRDefault="001A13DC" w:rsidP="000B70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6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E752A" w:rsidRPr="00116C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16C41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Института гражданской защиты </w:t>
            </w:r>
            <w:r w:rsidR="000B70A0" w:rsidRPr="00116C41">
              <w:rPr>
                <w:rFonts w:ascii="Times New Roman" w:hAnsi="Times New Roman" w:cs="Times New Roman"/>
                <w:sz w:val="18"/>
                <w:szCs w:val="18"/>
              </w:rPr>
              <w:t xml:space="preserve">ГОУ ВО ЛНР «Луганский государственный университет </w:t>
            </w:r>
            <w:r w:rsidR="00C04100" w:rsidRPr="00116C41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r w:rsidR="000B70A0" w:rsidRPr="00116C41">
              <w:rPr>
                <w:rFonts w:ascii="Times New Roman" w:hAnsi="Times New Roman" w:cs="Times New Roman"/>
                <w:sz w:val="18"/>
                <w:szCs w:val="18"/>
              </w:rPr>
              <w:t>ени Владимира Даля</w:t>
            </w:r>
            <w:r w:rsidR="00AC3715" w:rsidRPr="00116C4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16C41">
              <w:rPr>
                <w:rFonts w:ascii="Times New Roman" w:hAnsi="Times New Roman" w:cs="Times New Roman"/>
                <w:sz w:val="18"/>
                <w:szCs w:val="18"/>
              </w:rPr>
              <w:t>, кандидат юридических наук, доцент;</w:t>
            </w:r>
          </w:p>
        </w:tc>
      </w:tr>
      <w:tr w:rsidR="001A13DC" w:rsidRPr="00116C41" w:rsidTr="0069216A">
        <w:tc>
          <w:tcPr>
            <w:tcW w:w="1526" w:type="dxa"/>
          </w:tcPr>
          <w:p w:rsidR="001A13DC" w:rsidRPr="00116C41" w:rsidRDefault="00AA7CA1" w:rsidP="001A13DC">
            <w:pPr>
              <w:ind w:righ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C41">
              <w:rPr>
                <w:rFonts w:ascii="Times New Roman" w:hAnsi="Times New Roman" w:cs="Times New Roman"/>
                <w:b/>
                <w:sz w:val="18"/>
                <w:szCs w:val="18"/>
              </w:rPr>
              <w:t>Золотова А.Д.</w:t>
            </w:r>
          </w:p>
        </w:tc>
        <w:tc>
          <w:tcPr>
            <w:tcW w:w="5103" w:type="dxa"/>
          </w:tcPr>
          <w:p w:rsidR="001A13DC" w:rsidRPr="00116C41" w:rsidRDefault="001A13DC" w:rsidP="000B70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6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E752A" w:rsidRPr="00116C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A7CA1" w:rsidRPr="00116C41">
              <w:rPr>
                <w:rFonts w:ascii="Times New Roman" w:hAnsi="Times New Roman" w:cs="Times New Roman"/>
                <w:sz w:val="18"/>
                <w:szCs w:val="18"/>
              </w:rPr>
              <w:t xml:space="preserve">доцент кафедры социологии и организации работы с молодежью </w:t>
            </w:r>
            <w:r w:rsidR="000B70A0" w:rsidRPr="00116C41">
              <w:rPr>
                <w:rFonts w:ascii="Times New Roman" w:hAnsi="Times New Roman" w:cs="Times New Roman"/>
                <w:sz w:val="18"/>
                <w:szCs w:val="18"/>
              </w:rPr>
              <w:t>Государственного образовательного учреждения высшего образования Луганской Народной Республики «Луганский государственный педагогический университет»</w:t>
            </w:r>
            <w:r w:rsidR="00AA7CA1" w:rsidRPr="00116C41">
              <w:rPr>
                <w:rFonts w:ascii="Times New Roman" w:hAnsi="Times New Roman" w:cs="Times New Roman"/>
                <w:sz w:val="18"/>
                <w:szCs w:val="18"/>
              </w:rPr>
              <w:t>, кандидат педагогических наук.</w:t>
            </w:r>
          </w:p>
        </w:tc>
      </w:tr>
    </w:tbl>
    <w:p w:rsidR="00BD723D" w:rsidRDefault="00BD723D" w:rsidP="00ED09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4D0FD9" w:rsidRPr="001A13DC" w:rsidRDefault="00010186" w:rsidP="00ED09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1A13DC">
        <w:rPr>
          <w:rFonts w:ascii="Times New Roman" w:hAnsi="Times New Roman" w:cs="Times New Roman"/>
          <w:b/>
        </w:rPr>
        <w:t>Сурнина</w:t>
      </w:r>
      <w:proofErr w:type="spellEnd"/>
      <w:r w:rsidRPr="001A13DC">
        <w:rPr>
          <w:rFonts w:ascii="Times New Roman" w:hAnsi="Times New Roman" w:cs="Times New Roman"/>
          <w:b/>
        </w:rPr>
        <w:t> </w:t>
      </w:r>
      <w:r w:rsidR="006D3A38" w:rsidRPr="001A13DC">
        <w:rPr>
          <w:rFonts w:ascii="Times New Roman" w:hAnsi="Times New Roman" w:cs="Times New Roman"/>
          <w:b/>
        </w:rPr>
        <w:t>Т.</w:t>
      </w:r>
      <w:r w:rsidR="00A85736">
        <w:rPr>
          <w:rFonts w:ascii="Times New Roman" w:hAnsi="Times New Roman" w:cs="Times New Roman"/>
          <w:b/>
        </w:rPr>
        <w:t> </w:t>
      </w:r>
      <w:r w:rsidR="006D3A38" w:rsidRPr="001A13DC">
        <w:rPr>
          <w:rFonts w:ascii="Times New Roman" w:hAnsi="Times New Roman" w:cs="Times New Roman"/>
          <w:b/>
        </w:rPr>
        <w:t>Н.</w:t>
      </w:r>
    </w:p>
    <w:p w:rsidR="006D3A38" w:rsidRDefault="00EF6C5F" w:rsidP="00EF6C5F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 xml:space="preserve">С90 </w:t>
      </w:r>
      <w:r w:rsidR="006D3A38" w:rsidRPr="001A13DC">
        <w:rPr>
          <w:rFonts w:ascii="Times New Roman" w:hAnsi="Times New Roman" w:cs="Times New Roman"/>
          <w:b/>
        </w:rPr>
        <w:t>Подготовка студенческой молодежи к трудоустройству</w:t>
      </w:r>
      <w:proofErr w:type="gramStart"/>
      <w:r w:rsidR="006D3A38" w:rsidRPr="001A13DC">
        <w:rPr>
          <w:rFonts w:ascii="Times New Roman" w:hAnsi="Times New Roman" w:cs="Times New Roman"/>
          <w:b/>
        </w:rPr>
        <w:t xml:space="preserve"> :</w:t>
      </w:r>
      <w:proofErr w:type="gramEnd"/>
      <w:r w:rsidR="006D3A38" w:rsidRPr="001A13DC">
        <w:rPr>
          <w:rFonts w:ascii="Times New Roman" w:hAnsi="Times New Roman" w:cs="Times New Roman"/>
          <w:b/>
        </w:rPr>
        <w:t xml:space="preserve"> </w:t>
      </w:r>
      <w:r w:rsidR="00A85736">
        <w:rPr>
          <w:rFonts w:ascii="Times New Roman" w:hAnsi="Times New Roman" w:cs="Times New Roman"/>
        </w:rPr>
        <w:t>м</w:t>
      </w:r>
      <w:r w:rsidR="006D3A38" w:rsidRPr="001A13DC">
        <w:rPr>
          <w:rFonts w:ascii="Times New Roman" w:hAnsi="Times New Roman" w:cs="Times New Roman"/>
        </w:rPr>
        <w:t>етодические рекомендации</w:t>
      </w:r>
      <w:r w:rsidR="00126722" w:rsidRPr="001A13DC">
        <w:rPr>
          <w:rFonts w:ascii="Times New Roman" w:hAnsi="Times New Roman" w:cs="Times New Roman"/>
        </w:rPr>
        <w:t xml:space="preserve"> к семинарским занятиям</w:t>
      </w:r>
      <w:r w:rsidR="006D3A38" w:rsidRPr="001A13DC">
        <w:rPr>
          <w:rFonts w:ascii="Times New Roman" w:hAnsi="Times New Roman" w:cs="Times New Roman"/>
        </w:rPr>
        <w:t xml:space="preserve"> </w:t>
      </w:r>
      <w:r w:rsidR="00010186" w:rsidRPr="001A13DC">
        <w:rPr>
          <w:rFonts w:ascii="Times New Roman" w:hAnsi="Times New Roman" w:cs="Times New Roman"/>
        </w:rPr>
        <w:t>/ Т.</w:t>
      </w:r>
      <w:r w:rsidR="00A85736">
        <w:rPr>
          <w:rFonts w:ascii="Times New Roman" w:hAnsi="Times New Roman" w:cs="Times New Roman"/>
        </w:rPr>
        <w:t> </w:t>
      </w:r>
      <w:r w:rsidR="00010186" w:rsidRPr="001A13DC">
        <w:rPr>
          <w:rFonts w:ascii="Times New Roman" w:hAnsi="Times New Roman" w:cs="Times New Roman"/>
        </w:rPr>
        <w:t>Н. </w:t>
      </w:r>
      <w:proofErr w:type="spellStart"/>
      <w:r w:rsidR="00010186" w:rsidRPr="001A13DC">
        <w:rPr>
          <w:rFonts w:ascii="Times New Roman" w:hAnsi="Times New Roman" w:cs="Times New Roman"/>
        </w:rPr>
        <w:t>Сурнина</w:t>
      </w:r>
      <w:proofErr w:type="spellEnd"/>
      <w:r w:rsidR="00A85736">
        <w:rPr>
          <w:rFonts w:ascii="Times New Roman" w:hAnsi="Times New Roman" w:cs="Times New Roman"/>
        </w:rPr>
        <w:t> </w:t>
      </w:r>
      <w:r w:rsidR="00010186" w:rsidRPr="001A13DC">
        <w:rPr>
          <w:rFonts w:ascii="Times New Roman" w:hAnsi="Times New Roman" w:cs="Times New Roman"/>
        </w:rPr>
        <w:t xml:space="preserve">; </w:t>
      </w:r>
      <w:r w:rsidR="00ED09C5" w:rsidRPr="001A13DC">
        <w:rPr>
          <w:rFonts w:ascii="Times New Roman" w:hAnsi="Times New Roman" w:cs="Times New Roman"/>
        </w:rPr>
        <w:t>ГОУ</w:t>
      </w:r>
      <w:r w:rsidR="009704C9" w:rsidRPr="001A13DC">
        <w:rPr>
          <w:rFonts w:ascii="Times New Roman" w:hAnsi="Times New Roman" w:cs="Times New Roman"/>
        </w:rPr>
        <w:t> </w:t>
      </w:r>
      <w:r w:rsidR="00ED09C5" w:rsidRPr="001A13DC">
        <w:rPr>
          <w:rFonts w:ascii="Times New Roman" w:hAnsi="Times New Roman" w:cs="Times New Roman"/>
        </w:rPr>
        <w:t>ВО ЛНР «ЛГПУ»</w:t>
      </w:r>
      <w:r w:rsidR="00010186" w:rsidRPr="001A13DC">
        <w:rPr>
          <w:rFonts w:ascii="Times New Roman" w:hAnsi="Times New Roman" w:cs="Times New Roman"/>
        </w:rPr>
        <w:t>.</w:t>
      </w:r>
      <w:r w:rsidR="00ED09C5" w:rsidRPr="001A13DC">
        <w:rPr>
          <w:rFonts w:ascii="Times New Roman" w:hAnsi="Times New Roman" w:cs="Times New Roman"/>
        </w:rPr>
        <w:t> </w:t>
      </w:r>
      <w:r w:rsidR="00010186" w:rsidRPr="001A13DC">
        <w:rPr>
          <w:rFonts w:ascii="Times New Roman" w:hAnsi="Times New Roman" w:cs="Times New Roman"/>
        </w:rPr>
        <w:t>– Луганск</w:t>
      </w:r>
      <w:proofErr w:type="gramStart"/>
      <w:r w:rsidR="00010186" w:rsidRPr="001A13DC">
        <w:rPr>
          <w:rFonts w:ascii="Times New Roman" w:hAnsi="Times New Roman" w:cs="Times New Roman"/>
        </w:rPr>
        <w:t xml:space="preserve"> :</w:t>
      </w:r>
      <w:proofErr w:type="gramEnd"/>
      <w:r w:rsidR="00005CBF" w:rsidRPr="001A13DC">
        <w:rPr>
          <w:rFonts w:ascii="Times New Roman" w:hAnsi="Times New Roman" w:cs="Times New Roman"/>
        </w:rPr>
        <w:t xml:space="preserve"> </w:t>
      </w:r>
      <w:proofErr w:type="spellStart"/>
      <w:r w:rsidR="00005CBF" w:rsidRPr="001A13DC">
        <w:rPr>
          <w:rFonts w:ascii="Times New Roman" w:hAnsi="Times New Roman" w:cs="Times New Roman"/>
        </w:rPr>
        <w:t>Книта</w:t>
      </w:r>
      <w:proofErr w:type="spellEnd"/>
      <w:r w:rsidR="00005CBF" w:rsidRPr="001A13DC">
        <w:rPr>
          <w:rFonts w:ascii="Times New Roman" w:hAnsi="Times New Roman" w:cs="Times New Roman"/>
        </w:rPr>
        <w:t>,</w:t>
      </w:r>
      <w:r w:rsidR="00010186" w:rsidRPr="001A13DC">
        <w:rPr>
          <w:rFonts w:ascii="Times New Roman" w:hAnsi="Times New Roman" w:cs="Times New Roman"/>
        </w:rPr>
        <w:t xml:space="preserve"> 2022. – </w:t>
      </w:r>
      <w:r w:rsidR="00E96673">
        <w:rPr>
          <w:rFonts w:ascii="Times New Roman" w:hAnsi="Times New Roman" w:cs="Times New Roman"/>
        </w:rPr>
        <w:t>4</w:t>
      </w:r>
      <w:r w:rsidR="00BF0088">
        <w:rPr>
          <w:rFonts w:ascii="Times New Roman" w:hAnsi="Times New Roman" w:cs="Times New Roman"/>
        </w:rPr>
        <w:t>4</w:t>
      </w:r>
      <w:r w:rsidR="00E96673">
        <w:rPr>
          <w:rFonts w:ascii="Times New Roman" w:hAnsi="Times New Roman" w:cs="Times New Roman"/>
        </w:rPr>
        <w:t> с</w:t>
      </w:r>
      <w:r w:rsidR="00010186" w:rsidRPr="001A13DC">
        <w:rPr>
          <w:rFonts w:ascii="Times New Roman" w:hAnsi="Times New Roman" w:cs="Times New Roman"/>
        </w:rPr>
        <w:t>.</w:t>
      </w:r>
    </w:p>
    <w:p w:rsidR="000B70A0" w:rsidRPr="001A13DC" w:rsidRDefault="000B70A0" w:rsidP="00EF6C5F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010186" w:rsidRPr="000B70A0" w:rsidRDefault="00126722" w:rsidP="00ED09C5">
      <w:pPr>
        <w:pStyle w:val="12"/>
        <w:spacing w:line="240" w:lineRule="auto"/>
        <w:ind w:firstLine="567"/>
        <w:jc w:val="both"/>
        <w:rPr>
          <w:sz w:val="16"/>
          <w:szCs w:val="20"/>
        </w:rPr>
      </w:pPr>
      <w:r w:rsidRPr="000B70A0">
        <w:rPr>
          <w:sz w:val="16"/>
        </w:rPr>
        <w:t xml:space="preserve">Учебное издание составлено по дисциплине </w:t>
      </w:r>
      <w:r w:rsidR="00010186" w:rsidRPr="000B70A0">
        <w:rPr>
          <w:sz w:val="16"/>
          <w:szCs w:val="20"/>
        </w:rPr>
        <w:t xml:space="preserve">«Подготовка студенческой молодежи к </w:t>
      </w:r>
      <w:r w:rsidR="00010186" w:rsidRPr="000B70A0">
        <w:rPr>
          <w:sz w:val="16"/>
          <w:szCs w:val="18"/>
        </w:rPr>
        <w:t>трудоустройс</w:t>
      </w:r>
      <w:r w:rsidRPr="000B70A0">
        <w:rPr>
          <w:sz w:val="16"/>
          <w:szCs w:val="18"/>
        </w:rPr>
        <w:t>т</w:t>
      </w:r>
      <w:r w:rsidR="00010186" w:rsidRPr="000B70A0">
        <w:rPr>
          <w:sz w:val="16"/>
          <w:szCs w:val="18"/>
        </w:rPr>
        <w:t>ву</w:t>
      </w:r>
      <w:r w:rsidRPr="000B70A0">
        <w:rPr>
          <w:sz w:val="16"/>
          <w:szCs w:val="18"/>
        </w:rPr>
        <w:t>» согласно учебному плану</w:t>
      </w:r>
      <w:r w:rsidR="000C4D0C" w:rsidRPr="000B70A0">
        <w:rPr>
          <w:sz w:val="16"/>
          <w:szCs w:val="18"/>
        </w:rPr>
        <w:t>.</w:t>
      </w:r>
      <w:r w:rsidR="000C4D0C" w:rsidRPr="000B70A0">
        <w:rPr>
          <w:sz w:val="16"/>
          <w:szCs w:val="20"/>
        </w:rPr>
        <w:t xml:space="preserve"> Данные методические указания содержат темы и планы семинарских (практических) занятий, м</w:t>
      </w:r>
      <w:r w:rsidR="00010186" w:rsidRPr="000B70A0">
        <w:rPr>
          <w:sz w:val="16"/>
          <w:szCs w:val="20"/>
        </w:rPr>
        <w:t xml:space="preserve">етодические указания </w:t>
      </w:r>
      <w:r w:rsidR="000C4D0C" w:rsidRPr="000B70A0">
        <w:rPr>
          <w:sz w:val="16"/>
          <w:szCs w:val="20"/>
        </w:rPr>
        <w:t>по</w:t>
      </w:r>
      <w:r w:rsidR="00010186" w:rsidRPr="000B70A0">
        <w:rPr>
          <w:sz w:val="16"/>
          <w:szCs w:val="20"/>
        </w:rPr>
        <w:t xml:space="preserve"> подготовк</w:t>
      </w:r>
      <w:r w:rsidR="000C4D0C" w:rsidRPr="000B70A0">
        <w:rPr>
          <w:sz w:val="16"/>
          <w:szCs w:val="20"/>
        </w:rPr>
        <w:t>е</w:t>
      </w:r>
      <w:r w:rsidR="00010186" w:rsidRPr="000B70A0">
        <w:rPr>
          <w:sz w:val="16"/>
          <w:szCs w:val="20"/>
        </w:rPr>
        <w:t xml:space="preserve"> к </w:t>
      </w:r>
      <w:r w:rsidR="000C4D0C" w:rsidRPr="000B70A0">
        <w:rPr>
          <w:sz w:val="16"/>
          <w:szCs w:val="20"/>
        </w:rPr>
        <w:t>ним</w:t>
      </w:r>
      <w:r w:rsidR="00010186" w:rsidRPr="000B70A0">
        <w:rPr>
          <w:sz w:val="16"/>
          <w:szCs w:val="20"/>
        </w:rPr>
        <w:t>, ссылки на литературу для выполнения самостоятельной работы</w:t>
      </w:r>
      <w:r w:rsidR="000C4D0C" w:rsidRPr="000B70A0">
        <w:rPr>
          <w:sz w:val="16"/>
          <w:szCs w:val="20"/>
        </w:rPr>
        <w:t>, ориентировочную</w:t>
      </w:r>
      <w:r w:rsidR="00010186" w:rsidRPr="000B70A0">
        <w:rPr>
          <w:sz w:val="16"/>
          <w:szCs w:val="20"/>
        </w:rPr>
        <w:t xml:space="preserve"> </w:t>
      </w:r>
      <w:r w:rsidR="000C4D0C" w:rsidRPr="000B70A0">
        <w:rPr>
          <w:sz w:val="16"/>
          <w:szCs w:val="20"/>
        </w:rPr>
        <w:t>тематику рефератов</w:t>
      </w:r>
      <w:r w:rsidR="00005CBF" w:rsidRPr="000B70A0">
        <w:rPr>
          <w:sz w:val="16"/>
          <w:szCs w:val="20"/>
        </w:rPr>
        <w:t xml:space="preserve"> (докладов)</w:t>
      </w:r>
      <w:r w:rsidR="000C4D0C" w:rsidRPr="000B70A0">
        <w:rPr>
          <w:sz w:val="16"/>
          <w:szCs w:val="20"/>
        </w:rPr>
        <w:t xml:space="preserve">, перечень </w:t>
      </w:r>
      <w:r w:rsidR="00010186" w:rsidRPr="000B70A0">
        <w:rPr>
          <w:sz w:val="16"/>
          <w:szCs w:val="20"/>
        </w:rPr>
        <w:t>вопросов для подготовки к зачету.</w:t>
      </w:r>
      <w:r w:rsidR="000C4D0C" w:rsidRPr="000B70A0">
        <w:rPr>
          <w:sz w:val="20"/>
        </w:rPr>
        <w:t xml:space="preserve"> </w:t>
      </w:r>
      <w:r w:rsidR="000C4D0C" w:rsidRPr="000B70A0">
        <w:rPr>
          <w:sz w:val="16"/>
        </w:rPr>
        <w:t xml:space="preserve">Кроме того, здесь содержатся критерии оценивания работы студентов и </w:t>
      </w:r>
      <w:r w:rsidR="00005CBF" w:rsidRPr="000B70A0">
        <w:rPr>
          <w:sz w:val="16"/>
        </w:rPr>
        <w:t>методические указания по написанию реферата</w:t>
      </w:r>
      <w:r w:rsidR="000C4D0C" w:rsidRPr="000B70A0">
        <w:rPr>
          <w:sz w:val="16"/>
        </w:rPr>
        <w:t>.</w:t>
      </w:r>
    </w:p>
    <w:p w:rsidR="00010186" w:rsidRPr="000B70A0" w:rsidRDefault="00E24713" w:rsidP="005F6DFC">
      <w:pPr>
        <w:pStyle w:val="12"/>
        <w:spacing w:line="240" w:lineRule="auto"/>
        <w:ind w:firstLine="567"/>
        <w:jc w:val="both"/>
        <w:rPr>
          <w:sz w:val="16"/>
          <w:szCs w:val="20"/>
        </w:rPr>
      </w:pPr>
      <w:r w:rsidRPr="000B70A0">
        <w:rPr>
          <w:sz w:val="16"/>
          <w:szCs w:val="20"/>
        </w:rPr>
        <w:t>Методические рекомендации</w:t>
      </w:r>
      <w:r w:rsidR="00010186" w:rsidRPr="000B70A0">
        <w:rPr>
          <w:sz w:val="16"/>
          <w:szCs w:val="20"/>
        </w:rPr>
        <w:t xml:space="preserve"> предназначен</w:t>
      </w:r>
      <w:r w:rsidRPr="000B70A0">
        <w:rPr>
          <w:sz w:val="16"/>
          <w:szCs w:val="20"/>
        </w:rPr>
        <w:t>ы</w:t>
      </w:r>
      <w:r w:rsidR="00010186" w:rsidRPr="000B70A0">
        <w:rPr>
          <w:sz w:val="16"/>
          <w:szCs w:val="20"/>
        </w:rPr>
        <w:t xml:space="preserve"> для организации и проведения семинарских занятий, самостоятельной работы </w:t>
      </w:r>
      <w:r w:rsidR="005F6DFC" w:rsidRPr="000B70A0">
        <w:rPr>
          <w:iCs/>
          <w:sz w:val="16"/>
          <w:szCs w:val="20"/>
        </w:rPr>
        <w:t xml:space="preserve">для студентов </w:t>
      </w:r>
      <w:proofErr w:type="spellStart"/>
      <w:r w:rsidR="005F6DFC" w:rsidRPr="000B70A0">
        <w:rPr>
          <w:iCs/>
          <w:sz w:val="16"/>
          <w:szCs w:val="20"/>
        </w:rPr>
        <w:t>бакалавриата</w:t>
      </w:r>
      <w:proofErr w:type="spellEnd"/>
      <w:r w:rsidR="00005CBF" w:rsidRPr="000B70A0">
        <w:rPr>
          <w:iCs/>
          <w:sz w:val="16"/>
          <w:szCs w:val="20"/>
        </w:rPr>
        <w:t xml:space="preserve"> очной формы обучения</w:t>
      </w:r>
      <w:r w:rsidR="005F6DFC" w:rsidRPr="000B70A0">
        <w:rPr>
          <w:iCs/>
          <w:sz w:val="16"/>
          <w:szCs w:val="20"/>
        </w:rPr>
        <w:t xml:space="preserve"> направлени</w:t>
      </w:r>
      <w:r w:rsidR="00AC3715" w:rsidRPr="000B70A0">
        <w:rPr>
          <w:iCs/>
          <w:sz w:val="16"/>
          <w:szCs w:val="20"/>
        </w:rPr>
        <w:t>я</w:t>
      </w:r>
      <w:r w:rsidR="005F6DFC" w:rsidRPr="000B70A0">
        <w:rPr>
          <w:iCs/>
          <w:sz w:val="16"/>
          <w:szCs w:val="20"/>
        </w:rPr>
        <w:t xml:space="preserve"> подготовки 39.03.03</w:t>
      </w:r>
      <w:r w:rsidR="000B70A0">
        <w:rPr>
          <w:iCs/>
          <w:sz w:val="16"/>
          <w:szCs w:val="20"/>
        </w:rPr>
        <w:t> </w:t>
      </w:r>
      <w:r w:rsidR="005F6DFC" w:rsidRPr="000B70A0">
        <w:rPr>
          <w:iCs/>
          <w:sz w:val="16"/>
          <w:szCs w:val="20"/>
        </w:rPr>
        <w:t>«Организация работы с молодежью»</w:t>
      </w:r>
      <w:r w:rsidR="00E03458" w:rsidRPr="000B70A0">
        <w:rPr>
          <w:iCs/>
          <w:sz w:val="16"/>
          <w:szCs w:val="20"/>
        </w:rPr>
        <w:t xml:space="preserve"> профиль «Управление молодежной политикой»</w:t>
      </w:r>
      <w:r w:rsidR="00EE752A" w:rsidRPr="000B70A0">
        <w:rPr>
          <w:iCs/>
          <w:sz w:val="16"/>
          <w:szCs w:val="20"/>
        </w:rPr>
        <w:t>.</w:t>
      </w:r>
    </w:p>
    <w:p w:rsidR="00483182" w:rsidRPr="00741A35" w:rsidRDefault="00483182" w:rsidP="00483182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sz w:val="20"/>
        </w:rPr>
      </w:pPr>
      <w:r w:rsidRPr="00741A35">
        <w:rPr>
          <w:rFonts w:ascii="Times New Roman" w:hAnsi="Times New Roman" w:cs="Times New Roman"/>
          <w:b/>
          <w:sz w:val="20"/>
        </w:rPr>
        <w:t>УДК</w:t>
      </w:r>
      <w:r w:rsidR="00EE752A">
        <w:rPr>
          <w:rFonts w:ascii="Times New Roman" w:hAnsi="Times New Roman" w:cs="Times New Roman"/>
          <w:b/>
          <w:sz w:val="20"/>
        </w:rPr>
        <w:t> </w:t>
      </w:r>
      <w:r>
        <w:rPr>
          <w:rFonts w:ascii="Times New Roman" w:hAnsi="Times New Roman" w:cs="Times New Roman"/>
          <w:b/>
          <w:sz w:val="20"/>
        </w:rPr>
        <w:t>331.5</w:t>
      </w:r>
      <w:r w:rsidR="00EE752A">
        <w:rPr>
          <w:rFonts w:ascii="Times New Roman" w:hAnsi="Times New Roman" w:cs="Times New Roman"/>
          <w:b/>
          <w:sz w:val="20"/>
        </w:rPr>
        <w:t> </w:t>
      </w:r>
      <w:r>
        <w:rPr>
          <w:rFonts w:ascii="Times New Roman" w:hAnsi="Times New Roman" w:cs="Times New Roman"/>
          <w:b/>
          <w:sz w:val="20"/>
        </w:rPr>
        <w:t>–</w:t>
      </w:r>
      <w:r w:rsidR="00EE752A">
        <w:rPr>
          <w:rFonts w:ascii="Times New Roman" w:hAnsi="Times New Roman" w:cs="Times New Roman"/>
          <w:b/>
          <w:sz w:val="20"/>
        </w:rPr>
        <w:t> </w:t>
      </w:r>
      <w:r>
        <w:rPr>
          <w:rFonts w:ascii="Times New Roman" w:hAnsi="Times New Roman" w:cs="Times New Roman"/>
          <w:b/>
          <w:sz w:val="20"/>
        </w:rPr>
        <w:t>057.87(076)</w:t>
      </w:r>
    </w:p>
    <w:p w:rsidR="00483182" w:rsidRDefault="00483182" w:rsidP="000B70A0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0"/>
        </w:rPr>
      </w:pPr>
      <w:r w:rsidRPr="00741A35">
        <w:rPr>
          <w:rFonts w:ascii="Times New Roman" w:hAnsi="Times New Roman" w:cs="Times New Roman"/>
          <w:b/>
          <w:sz w:val="20"/>
        </w:rPr>
        <w:t>ББК</w:t>
      </w:r>
      <w:r w:rsidR="00EE752A">
        <w:rPr>
          <w:rFonts w:ascii="Times New Roman" w:hAnsi="Times New Roman" w:cs="Times New Roman"/>
          <w:b/>
          <w:sz w:val="20"/>
        </w:rPr>
        <w:t> </w:t>
      </w:r>
      <w:r>
        <w:rPr>
          <w:rFonts w:ascii="Times New Roman" w:hAnsi="Times New Roman" w:cs="Times New Roman"/>
          <w:b/>
          <w:sz w:val="20"/>
        </w:rPr>
        <w:t>65.240.53</w:t>
      </w:r>
      <w:r w:rsidR="00EE752A">
        <w:rPr>
          <w:rFonts w:ascii="Times New Roman" w:hAnsi="Times New Roman" w:cs="Times New Roman"/>
          <w:b/>
          <w:sz w:val="20"/>
        </w:rPr>
        <w:t> </w:t>
      </w:r>
      <w:r>
        <w:rPr>
          <w:rFonts w:ascii="Times New Roman" w:hAnsi="Times New Roman" w:cs="Times New Roman"/>
          <w:b/>
          <w:sz w:val="20"/>
        </w:rPr>
        <w:t>р3</w:t>
      </w:r>
    </w:p>
    <w:p w:rsidR="00BD723D" w:rsidRDefault="00BD723D" w:rsidP="00BD72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20"/>
        </w:rPr>
      </w:pPr>
    </w:p>
    <w:p w:rsidR="00BD723D" w:rsidRPr="00116C41" w:rsidRDefault="00010186" w:rsidP="00005CBF">
      <w:pPr>
        <w:spacing w:after="0" w:line="240" w:lineRule="auto"/>
        <w:jc w:val="center"/>
        <w:rPr>
          <w:sz w:val="16"/>
          <w:szCs w:val="18"/>
        </w:rPr>
      </w:pPr>
      <w:r w:rsidRPr="00116C41">
        <w:rPr>
          <w:rFonts w:ascii="Times New Roman" w:hAnsi="Times New Roman" w:cs="Times New Roman"/>
          <w:i/>
          <w:iCs/>
          <w:sz w:val="16"/>
          <w:szCs w:val="18"/>
        </w:rPr>
        <w:t xml:space="preserve">Рекомендовано </w:t>
      </w:r>
      <w:r w:rsidR="000C4D0C" w:rsidRPr="00116C41">
        <w:rPr>
          <w:rFonts w:ascii="Times New Roman" w:hAnsi="Times New Roman" w:cs="Times New Roman"/>
          <w:i/>
          <w:iCs/>
          <w:sz w:val="16"/>
          <w:szCs w:val="18"/>
        </w:rPr>
        <w:t xml:space="preserve">к печати </w:t>
      </w:r>
      <w:r w:rsidR="00BD723D" w:rsidRPr="00116C41">
        <w:rPr>
          <w:rFonts w:ascii="Times New Roman" w:hAnsi="Times New Roman" w:cs="Times New Roman"/>
          <w:i/>
          <w:iCs/>
          <w:sz w:val="16"/>
          <w:szCs w:val="18"/>
        </w:rPr>
        <w:t xml:space="preserve">Учебно-методическим советом ГОУ ВО ЛНР «ЛГПУ» в качестве </w:t>
      </w:r>
      <w:r w:rsidR="009704C9" w:rsidRPr="00116C41">
        <w:rPr>
          <w:rFonts w:ascii="Times New Roman" w:hAnsi="Times New Roman" w:cs="Times New Roman"/>
          <w:i/>
          <w:iCs/>
          <w:sz w:val="16"/>
          <w:szCs w:val="18"/>
        </w:rPr>
        <w:t xml:space="preserve">методических рекомендаций </w:t>
      </w:r>
      <w:r w:rsidR="000C4D0C" w:rsidRPr="00116C41">
        <w:rPr>
          <w:rFonts w:ascii="Times New Roman" w:hAnsi="Times New Roman" w:cs="Times New Roman"/>
          <w:i/>
          <w:iCs/>
          <w:sz w:val="16"/>
          <w:szCs w:val="18"/>
        </w:rPr>
        <w:t xml:space="preserve">к семинарским занятиям </w:t>
      </w:r>
      <w:r w:rsidRPr="00116C41">
        <w:rPr>
          <w:rFonts w:ascii="Times New Roman" w:hAnsi="Times New Roman" w:cs="Times New Roman"/>
          <w:i/>
          <w:iCs/>
          <w:sz w:val="16"/>
          <w:szCs w:val="18"/>
        </w:rPr>
        <w:t xml:space="preserve">для студентов </w:t>
      </w:r>
      <w:proofErr w:type="spellStart"/>
      <w:r w:rsidRPr="00116C41">
        <w:rPr>
          <w:rFonts w:ascii="Times New Roman" w:hAnsi="Times New Roman" w:cs="Times New Roman"/>
          <w:i/>
          <w:iCs/>
          <w:sz w:val="16"/>
          <w:szCs w:val="18"/>
        </w:rPr>
        <w:t>бака</w:t>
      </w:r>
      <w:r w:rsidR="005F6DFC" w:rsidRPr="00116C41">
        <w:rPr>
          <w:rFonts w:ascii="Times New Roman" w:hAnsi="Times New Roman" w:cs="Times New Roman"/>
          <w:i/>
          <w:iCs/>
          <w:sz w:val="16"/>
          <w:szCs w:val="18"/>
        </w:rPr>
        <w:t>лавриата</w:t>
      </w:r>
      <w:proofErr w:type="spellEnd"/>
      <w:r w:rsidR="000C4D0C" w:rsidRPr="00116C41">
        <w:rPr>
          <w:rFonts w:ascii="Times New Roman" w:hAnsi="Times New Roman" w:cs="Times New Roman"/>
          <w:i/>
          <w:iCs/>
          <w:sz w:val="16"/>
          <w:szCs w:val="18"/>
        </w:rPr>
        <w:t xml:space="preserve"> очной формы</w:t>
      </w:r>
      <w:r w:rsidR="005F6DFC" w:rsidRPr="00116C41">
        <w:rPr>
          <w:rFonts w:ascii="Times New Roman" w:hAnsi="Times New Roman" w:cs="Times New Roman"/>
          <w:i/>
          <w:iCs/>
          <w:sz w:val="16"/>
          <w:szCs w:val="18"/>
        </w:rPr>
        <w:t xml:space="preserve"> обуч</w:t>
      </w:r>
      <w:r w:rsidR="00EE752A" w:rsidRPr="00116C41">
        <w:rPr>
          <w:rFonts w:ascii="Times New Roman" w:hAnsi="Times New Roman" w:cs="Times New Roman"/>
          <w:i/>
          <w:iCs/>
          <w:sz w:val="16"/>
          <w:szCs w:val="18"/>
        </w:rPr>
        <w:t>ения</w:t>
      </w:r>
      <w:r w:rsidR="00BF64DB" w:rsidRPr="00116C41">
        <w:rPr>
          <w:rFonts w:ascii="Times New Roman" w:hAnsi="Times New Roman" w:cs="Times New Roman"/>
          <w:i/>
          <w:iCs/>
          <w:sz w:val="16"/>
          <w:szCs w:val="18"/>
        </w:rPr>
        <w:t xml:space="preserve"> </w:t>
      </w:r>
      <w:r w:rsidR="005F6DFC" w:rsidRPr="00116C41">
        <w:rPr>
          <w:rFonts w:ascii="Times New Roman" w:hAnsi="Times New Roman" w:cs="Times New Roman"/>
          <w:i/>
          <w:iCs/>
          <w:sz w:val="16"/>
          <w:szCs w:val="18"/>
        </w:rPr>
        <w:t>направлени</w:t>
      </w:r>
      <w:r w:rsidR="00EE752A" w:rsidRPr="00116C41">
        <w:rPr>
          <w:rFonts w:ascii="Times New Roman" w:hAnsi="Times New Roman" w:cs="Times New Roman"/>
          <w:i/>
          <w:iCs/>
          <w:sz w:val="16"/>
          <w:szCs w:val="18"/>
        </w:rPr>
        <w:t>я</w:t>
      </w:r>
      <w:r w:rsidR="005F6DFC" w:rsidRPr="00116C41">
        <w:rPr>
          <w:rFonts w:ascii="Times New Roman" w:hAnsi="Times New Roman" w:cs="Times New Roman"/>
          <w:i/>
          <w:iCs/>
          <w:sz w:val="16"/>
          <w:szCs w:val="18"/>
        </w:rPr>
        <w:t xml:space="preserve"> подготовки 39.03.03 «Организация работы с молодежью»</w:t>
      </w:r>
      <w:r w:rsidR="00E03458" w:rsidRPr="00116C41">
        <w:rPr>
          <w:sz w:val="16"/>
          <w:szCs w:val="18"/>
        </w:rPr>
        <w:t xml:space="preserve"> </w:t>
      </w:r>
    </w:p>
    <w:p w:rsidR="00010186" w:rsidRPr="00116C41" w:rsidRDefault="00E03458" w:rsidP="00005CB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8"/>
        </w:rPr>
      </w:pPr>
      <w:r w:rsidRPr="00116C41">
        <w:rPr>
          <w:rFonts w:ascii="Times New Roman" w:hAnsi="Times New Roman" w:cs="Times New Roman"/>
          <w:i/>
          <w:iCs/>
          <w:sz w:val="16"/>
          <w:szCs w:val="18"/>
        </w:rPr>
        <w:t>профиль «Управление молодежной политикой»</w:t>
      </w:r>
    </w:p>
    <w:p w:rsidR="00BD723D" w:rsidRPr="00116C41" w:rsidRDefault="00BD723D" w:rsidP="00BD72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8"/>
        </w:rPr>
      </w:pPr>
      <w:r w:rsidRPr="00116C41">
        <w:rPr>
          <w:rFonts w:ascii="Times New Roman" w:hAnsi="Times New Roman" w:cs="Times New Roman"/>
          <w:i/>
          <w:iCs/>
          <w:sz w:val="16"/>
          <w:szCs w:val="18"/>
        </w:rPr>
        <w:t>(протокол</w:t>
      </w:r>
      <w:r w:rsidR="00A85736" w:rsidRPr="00116C41">
        <w:rPr>
          <w:rFonts w:ascii="Times New Roman" w:hAnsi="Times New Roman" w:cs="Times New Roman"/>
          <w:i/>
          <w:iCs/>
          <w:sz w:val="16"/>
          <w:szCs w:val="18"/>
        </w:rPr>
        <w:t xml:space="preserve"> </w:t>
      </w:r>
      <w:r w:rsidRPr="00116C41">
        <w:rPr>
          <w:rFonts w:ascii="Times New Roman" w:hAnsi="Times New Roman" w:cs="Times New Roman"/>
          <w:i/>
          <w:iCs/>
          <w:sz w:val="16"/>
          <w:szCs w:val="18"/>
        </w:rPr>
        <w:t xml:space="preserve">№ </w:t>
      </w:r>
      <w:r w:rsidR="004E1227">
        <w:rPr>
          <w:rFonts w:ascii="Times New Roman" w:hAnsi="Times New Roman" w:cs="Times New Roman"/>
          <w:i/>
          <w:iCs/>
          <w:sz w:val="16"/>
          <w:szCs w:val="18"/>
        </w:rPr>
        <w:t>8</w:t>
      </w:r>
      <w:r w:rsidRPr="00116C41">
        <w:rPr>
          <w:rFonts w:ascii="Times New Roman" w:hAnsi="Times New Roman" w:cs="Times New Roman"/>
          <w:i/>
          <w:iCs/>
          <w:sz w:val="16"/>
          <w:szCs w:val="18"/>
        </w:rPr>
        <w:t xml:space="preserve">от </w:t>
      </w:r>
      <w:r w:rsidR="004E1227">
        <w:rPr>
          <w:rFonts w:ascii="Times New Roman" w:hAnsi="Times New Roman" w:cs="Times New Roman"/>
          <w:i/>
          <w:iCs/>
          <w:sz w:val="16"/>
          <w:szCs w:val="18"/>
        </w:rPr>
        <w:t>20.04.</w:t>
      </w:r>
      <w:r w:rsidR="00A85736" w:rsidRPr="00116C41">
        <w:rPr>
          <w:rFonts w:ascii="Times New Roman" w:hAnsi="Times New Roman" w:cs="Times New Roman"/>
          <w:i/>
          <w:iCs/>
          <w:sz w:val="16"/>
          <w:szCs w:val="18"/>
        </w:rPr>
        <w:t>2022</w:t>
      </w:r>
      <w:r w:rsidR="004E1227">
        <w:rPr>
          <w:rFonts w:ascii="Times New Roman" w:hAnsi="Times New Roman" w:cs="Times New Roman"/>
          <w:i/>
          <w:iCs/>
          <w:sz w:val="16"/>
          <w:szCs w:val="18"/>
        </w:rPr>
        <w:t xml:space="preserve"> г.</w:t>
      </w:r>
      <w:r w:rsidRPr="00116C41">
        <w:rPr>
          <w:rFonts w:ascii="Times New Roman" w:hAnsi="Times New Roman" w:cs="Times New Roman"/>
          <w:i/>
          <w:iCs/>
          <w:sz w:val="16"/>
          <w:szCs w:val="18"/>
        </w:rPr>
        <w:t>)</w:t>
      </w:r>
    </w:p>
    <w:p w:rsidR="005F6DFC" w:rsidRDefault="005F6DFC" w:rsidP="007F5D4F">
      <w:pPr>
        <w:spacing w:after="0" w:line="240" w:lineRule="auto"/>
        <w:ind w:firstLine="4253"/>
        <w:jc w:val="both"/>
        <w:rPr>
          <w:i/>
          <w:iCs/>
          <w:sz w:val="16"/>
          <w:szCs w:val="20"/>
        </w:rPr>
      </w:pPr>
    </w:p>
    <w:p w:rsidR="003910E1" w:rsidRPr="000B70A0" w:rsidRDefault="003910E1" w:rsidP="00EE752A">
      <w:pPr>
        <w:spacing w:after="0" w:line="240" w:lineRule="auto"/>
        <w:ind w:firstLine="4111"/>
        <w:jc w:val="both"/>
        <w:rPr>
          <w:rFonts w:ascii="Times New Roman" w:hAnsi="Times New Roman" w:cs="Times New Roman"/>
          <w:iCs/>
          <w:sz w:val="16"/>
          <w:szCs w:val="20"/>
        </w:rPr>
      </w:pPr>
      <w:r w:rsidRPr="00741A35">
        <w:rPr>
          <w:rFonts w:ascii="Times New Roman" w:hAnsi="Times New Roman" w:cs="Times New Roman"/>
          <w:i/>
          <w:iCs/>
          <w:sz w:val="16"/>
          <w:szCs w:val="20"/>
        </w:rPr>
        <w:t xml:space="preserve">© </w:t>
      </w:r>
      <w:proofErr w:type="spellStart"/>
      <w:r w:rsidR="00696446" w:rsidRPr="000B70A0">
        <w:rPr>
          <w:rFonts w:ascii="Times New Roman" w:hAnsi="Times New Roman" w:cs="Times New Roman"/>
          <w:iCs/>
          <w:sz w:val="16"/>
          <w:szCs w:val="20"/>
        </w:rPr>
        <w:t>Сурнина</w:t>
      </w:r>
      <w:proofErr w:type="spellEnd"/>
      <w:r w:rsidR="00696446" w:rsidRPr="000B70A0">
        <w:rPr>
          <w:rFonts w:ascii="Times New Roman" w:hAnsi="Times New Roman" w:cs="Times New Roman"/>
          <w:iCs/>
          <w:sz w:val="16"/>
          <w:szCs w:val="20"/>
        </w:rPr>
        <w:t> Т.Н.</w:t>
      </w:r>
      <w:r w:rsidRPr="000B70A0">
        <w:rPr>
          <w:rFonts w:ascii="Times New Roman" w:hAnsi="Times New Roman" w:cs="Times New Roman"/>
          <w:iCs/>
          <w:sz w:val="16"/>
          <w:szCs w:val="20"/>
        </w:rPr>
        <w:t>, 20</w:t>
      </w:r>
      <w:r w:rsidR="00696446" w:rsidRPr="000B70A0">
        <w:rPr>
          <w:rFonts w:ascii="Times New Roman" w:hAnsi="Times New Roman" w:cs="Times New Roman"/>
          <w:iCs/>
          <w:sz w:val="16"/>
          <w:szCs w:val="20"/>
        </w:rPr>
        <w:t>22</w:t>
      </w:r>
    </w:p>
    <w:p w:rsidR="007F5D4F" w:rsidRPr="000B70A0" w:rsidRDefault="00696446" w:rsidP="00EE752A">
      <w:pPr>
        <w:spacing w:after="0" w:line="240" w:lineRule="auto"/>
        <w:ind w:firstLine="4111"/>
        <w:jc w:val="both"/>
        <w:rPr>
          <w:rFonts w:ascii="Times New Roman" w:hAnsi="Times New Roman" w:cs="Times New Roman"/>
          <w:iCs/>
          <w:sz w:val="16"/>
          <w:szCs w:val="20"/>
        </w:rPr>
      </w:pPr>
      <w:r w:rsidRPr="000B70A0">
        <w:rPr>
          <w:rFonts w:ascii="Times New Roman" w:hAnsi="Times New Roman" w:cs="Times New Roman"/>
          <w:iCs/>
          <w:sz w:val="16"/>
          <w:szCs w:val="20"/>
        </w:rPr>
        <w:t>© ГОУ ВО ЛНР «ЛГПУ» ,</w:t>
      </w:r>
      <w:r w:rsidR="007F5D4F" w:rsidRPr="000B70A0">
        <w:rPr>
          <w:rFonts w:ascii="Times New Roman" w:hAnsi="Times New Roman" w:cs="Times New Roman"/>
          <w:iCs/>
          <w:sz w:val="16"/>
          <w:szCs w:val="20"/>
        </w:rPr>
        <w:t xml:space="preserve"> 20</w:t>
      </w:r>
      <w:r w:rsidR="007D22E5" w:rsidRPr="000B70A0">
        <w:rPr>
          <w:rFonts w:ascii="Times New Roman" w:hAnsi="Times New Roman" w:cs="Times New Roman"/>
          <w:iCs/>
          <w:sz w:val="16"/>
          <w:szCs w:val="20"/>
        </w:rPr>
        <w:t>22</w:t>
      </w:r>
    </w:p>
    <w:p w:rsidR="00387BC2" w:rsidRPr="00E24713" w:rsidRDefault="00741A35" w:rsidP="00005C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387BC2" w:rsidRPr="00E24713">
        <w:rPr>
          <w:rFonts w:ascii="Times New Roman" w:hAnsi="Times New Roman" w:cs="Times New Roman"/>
          <w:b/>
        </w:rPr>
        <w:lastRenderedPageBreak/>
        <w:t>ОГЛАВЛЕНИЕ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6"/>
        <w:gridCol w:w="436"/>
      </w:tblGrid>
      <w:tr w:rsidR="00387BC2" w:rsidRPr="00E24713" w:rsidTr="00BB6173">
        <w:tc>
          <w:tcPr>
            <w:tcW w:w="6186" w:type="dxa"/>
          </w:tcPr>
          <w:p w:rsidR="00387BC2" w:rsidRPr="00E24713" w:rsidRDefault="00387BC2" w:rsidP="00904B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713">
              <w:rPr>
                <w:rFonts w:ascii="Times New Roman" w:hAnsi="Times New Roman" w:cs="Times New Roman"/>
              </w:rPr>
              <w:t>Введение</w:t>
            </w:r>
            <w:r w:rsidR="007F5D4F">
              <w:rPr>
                <w:rFonts w:ascii="Times New Roman" w:hAnsi="Times New Roman" w:cs="Times New Roman"/>
              </w:rPr>
              <w:t xml:space="preserve"> …………………………………………………………</w:t>
            </w:r>
            <w:r w:rsidRPr="00E24713">
              <w:rPr>
                <w:rFonts w:ascii="Times New Roman" w:hAnsi="Times New Roman" w:cs="Times New Roman"/>
              </w:rPr>
              <w:t>..</w:t>
            </w:r>
            <w:r w:rsidR="00741A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6" w:type="dxa"/>
          </w:tcPr>
          <w:p w:rsidR="00387BC2" w:rsidRPr="00E24713" w:rsidRDefault="00387BC2" w:rsidP="00904B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24713">
              <w:rPr>
                <w:rFonts w:ascii="Times New Roman" w:hAnsi="Times New Roman" w:cs="Times New Roman"/>
              </w:rPr>
              <w:t>4</w:t>
            </w:r>
          </w:p>
        </w:tc>
      </w:tr>
      <w:tr w:rsidR="00246600" w:rsidRPr="00E24713" w:rsidTr="00BB6173">
        <w:tc>
          <w:tcPr>
            <w:tcW w:w="6186" w:type="dxa"/>
          </w:tcPr>
          <w:p w:rsidR="00246600" w:rsidRPr="00E24713" w:rsidRDefault="00246600" w:rsidP="000E4D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713">
              <w:rPr>
                <w:rFonts w:ascii="Times New Roman" w:hAnsi="Times New Roman" w:cs="Times New Roman"/>
              </w:rPr>
              <w:t xml:space="preserve">Методические указания для студентов по </w:t>
            </w:r>
            <w:r w:rsidR="000E4D8F">
              <w:rPr>
                <w:rFonts w:ascii="Times New Roman" w:hAnsi="Times New Roman" w:cs="Times New Roman"/>
              </w:rPr>
              <w:t>подготовке к практическим занятиям……………………………………...</w:t>
            </w:r>
            <w:r w:rsidR="00741A35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36" w:type="dxa"/>
          </w:tcPr>
          <w:p w:rsidR="000E4D8F" w:rsidRDefault="000E4D8F" w:rsidP="00904B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46600" w:rsidRPr="00E24713" w:rsidRDefault="004F4B74" w:rsidP="00904B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05CBF" w:rsidRPr="00E24713" w:rsidTr="00BB6173">
        <w:tc>
          <w:tcPr>
            <w:tcW w:w="6186" w:type="dxa"/>
          </w:tcPr>
          <w:p w:rsidR="00005CBF" w:rsidRPr="00E24713" w:rsidRDefault="00005CBF" w:rsidP="00005C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713">
              <w:rPr>
                <w:rFonts w:ascii="Times New Roman" w:hAnsi="Times New Roman" w:cs="Times New Roman"/>
              </w:rPr>
              <w:t>Критерии оценивания знаний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436" w:type="dxa"/>
          </w:tcPr>
          <w:p w:rsidR="00005CBF" w:rsidRPr="00E24713" w:rsidRDefault="00005CBF" w:rsidP="00005C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83B5D" w:rsidRPr="00E24713" w:rsidTr="00BB6173">
        <w:tc>
          <w:tcPr>
            <w:tcW w:w="6186" w:type="dxa"/>
          </w:tcPr>
          <w:p w:rsidR="00283B5D" w:rsidRPr="00E24713" w:rsidRDefault="00283B5D" w:rsidP="004F4B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1C">
              <w:rPr>
                <w:rFonts w:ascii="Times New Roman" w:hAnsi="Times New Roman" w:cs="Times New Roman"/>
              </w:rPr>
              <w:t xml:space="preserve">Планы семинарских занятий </w:t>
            </w:r>
            <w:r w:rsidR="004F4B74">
              <w:rPr>
                <w:rFonts w:ascii="Times New Roman" w:hAnsi="Times New Roman" w:cs="Times New Roman"/>
              </w:rPr>
              <w:t>………………………………….</w:t>
            </w:r>
            <w:r w:rsidR="00741A35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436" w:type="dxa"/>
          </w:tcPr>
          <w:p w:rsidR="00283B5D" w:rsidRPr="00E24713" w:rsidRDefault="00EB041F" w:rsidP="004F4B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B74">
              <w:rPr>
                <w:rFonts w:ascii="Times New Roman" w:hAnsi="Times New Roman" w:cs="Times New Roman"/>
              </w:rPr>
              <w:t>0</w:t>
            </w:r>
          </w:p>
        </w:tc>
      </w:tr>
      <w:tr w:rsidR="000C4D0C" w:rsidRPr="00E24713" w:rsidTr="00BB6173">
        <w:tc>
          <w:tcPr>
            <w:tcW w:w="6186" w:type="dxa"/>
          </w:tcPr>
          <w:p w:rsidR="000C4D0C" w:rsidRPr="00E24713" w:rsidRDefault="00DF26BA" w:rsidP="00904B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 по написанию реферата………………..</w:t>
            </w:r>
          </w:p>
        </w:tc>
        <w:tc>
          <w:tcPr>
            <w:tcW w:w="436" w:type="dxa"/>
          </w:tcPr>
          <w:p w:rsidR="000C4D0C" w:rsidRPr="00F546ED" w:rsidRDefault="00355F80" w:rsidP="00904B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F26BA" w:rsidRPr="00E24713" w:rsidTr="00BB6173">
        <w:tc>
          <w:tcPr>
            <w:tcW w:w="6186" w:type="dxa"/>
          </w:tcPr>
          <w:p w:rsidR="00DF26BA" w:rsidRDefault="00DF26BA" w:rsidP="00904B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713">
              <w:rPr>
                <w:rFonts w:ascii="Times New Roman" w:hAnsi="Times New Roman" w:cs="Times New Roman"/>
              </w:rPr>
              <w:t>Перечень тем для подготовки реферата</w:t>
            </w:r>
            <w:r>
              <w:rPr>
                <w:rFonts w:ascii="Times New Roman" w:hAnsi="Times New Roman" w:cs="Times New Roman"/>
              </w:rPr>
              <w:t xml:space="preserve"> (доклада)………………</w:t>
            </w:r>
          </w:p>
        </w:tc>
        <w:tc>
          <w:tcPr>
            <w:tcW w:w="436" w:type="dxa"/>
          </w:tcPr>
          <w:p w:rsidR="00DF26BA" w:rsidRDefault="00DF26BA" w:rsidP="00904B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F546ED" w:rsidRPr="00E24713" w:rsidTr="00BB6173">
        <w:tc>
          <w:tcPr>
            <w:tcW w:w="6186" w:type="dxa"/>
          </w:tcPr>
          <w:p w:rsidR="00F546ED" w:rsidRDefault="00F546ED" w:rsidP="00904B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713">
              <w:rPr>
                <w:rFonts w:ascii="Times New Roman" w:hAnsi="Times New Roman" w:cs="Times New Roman"/>
              </w:rPr>
              <w:t>Перечень вопросов для подготовки к зачету</w:t>
            </w:r>
            <w:r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436" w:type="dxa"/>
          </w:tcPr>
          <w:p w:rsidR="00F546ED" w:rsidRPr="00F546ED" w:rsidRDefault="00355F80" w:rsidP="00904B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0C4D0C" w:rsidRPr="00E24713" w:rsidTr="00BB6173">
        <w:tc>
          <w:tcPr>
            <w:tcW w:w="6186" w:type="dxa"/>
          </w:tcPr>
          <w:p w:rsidR="000C4D0C" w:rsidRPr="00E24713" w:rsidRDefault="000C4D0C" w:rsidP="00543F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713">
              <w:rPr>
                <w:rFonts w:ascii="Times New Roman" w:hAnsi="Times New Roman" w:cs="Times New Roman"/>
              </w:rPr>
              <w:t>Заключение</w:t>
            </w:r>
            <w:r w:rsidR="00741A35">
              <w:rPr>
                <w:rFonts w:ascii="Times New Roman" w:hAnsi="Times New Roman" w:cs="Times New Roman"/>
              </w:rPr>
              <w:t>……………………………</w:t>
            </w:r>
            <w:r w:rsidR="000E4D8F">
              <w:rPr>
                <w:rFonts w:ascii="Times New Roman" w:hAnsi="Times New Roman" w:cs="Times New Roman"/>
              </w:rPr>
              <w:t>…………………………...</w:t>
            </w:r>
          </w:p>
        </w:tc>
        <w:tc>
          <w:tcPr>
            <w:tcW w:w="436" w:type="dxa"/>
          </w:tcPr>
          <w:p w:rsidR="000C4D0C" w:rsidRPr="00F546ED" w:rsidRDefault="00541CBD" w:rsidP="00904B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04BE2" w:rsidRPr="00E24713" w:rsidTr="00BB6173">
        <w:tc>
          <w:tcPr>
            <w:tcW w:w="6186" w:type="dxa"/>
          </w:tcPr>
          <w:p w:rsidR="00904BE2" w:rsidRPr="00E24713" w:rsidRDefault="00904BE2" w:rsidP="00904B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4BE2">
              <w:rPr>
                <w:rFonts w:ascii="Times New Roman" w:hAnsi="Times New Roman" w:cs="Times New Roman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  <w:tc>
          <w:tcPr>
            <w:tcW w:w="436" w:type="dxa"/>
          </w:tcPr>
          <w:p w:rsidR="00904BE2" w:rsidRPr="00F546ED" w:rsidRDefault="00F546ED" w:rsidP="00541C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6ED">
              <w:rPr>
                <w:rFonts w:ascii="Times New Roman" w:hAnsi="Times New Roman" w:cs="Times New Roman"/>
              </w:rPr>
              <w:t>3</w:t>
            </w:r>
            <w:r w:rsidR="00541CBD">
              <w:rPr>
                <w:rFonts w:ascii="Times New Roman" w:hAnsi="Times New Roman" w:cs="Times New Roman"/>
              </w:rPr>
              <w:t>6</w:t>
            </w:r>
          </w:p>
        </w:tc>
      </w:tr>
      <w:tr w:rsidR="000C4D0C" w:rsidRPr="00E24713" w:rsidTr="00BB6173">
        <w:tc>
          <w:tcPr>
            <w:tcW w:w="6186" w:type="dxa"/>
          </w:tcPr>
          <w:p w:rsidR="000C4D0C" w:rsidRPr="00E24713" w:rsidRDefault="000C4D0C" w:rsidP="00904B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713">
              <w:rPr>
                <w:rFonts w:ascii="Times New Roman" w:hAnsi="Times New Roman" w:cs="Times New Roman"/>
              </w:rPr>
              <w:t>Прило</w:t>
            </w:r>
            <w:r w:rsidR="00EE752A">
              <w:rPr>
                <w:rFonts w:ascii="Times New Roman" w:hAnsi="Times New Roman" w:cs="Times New Roman"/>
              </w:rPr>
              <w:t>жение 1</w:t>
            </w:r>
            <w:r w:rsidR="0023628A">
              <w:rPr>
                <w:rFonts w:ascii="Times New Roman" w:hAnsi="Times New Roman" w:cs="Times New Roman"/>
              </w:rPr>
              <w:t>. Образец титульного листа реферата……………</w:t>
            </w:r>
          </w:p>
        </w:tc>
        <w:tc>
          <w:tcPr>
            <w:tcW w:w="436" w:type="dxa"/>
          </w:tcPr>
          <w:p w:rsidR="000C4D0C" w:rsidRPr="0023628A" w:rsidRDefault="0023628A" w:rsidP="00904B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628A">
              <w:rPr>
                <w:rFonts w:ascii="Times New Roman" w:hAnsi="Times New Roman" w:cs="Times New Roman"/>
              </w:rPr>
              <w:t>41</w:t>
            </w:r>
          </w:p>
        </w:tc>
      </w:tr>
      <w:tr w:rsidR="000C4D0C" w:rsidRPr="00E24713" w:rsidTr="00BB6173">
        <w:tc>
          <w:tcPr>
            <w:tcW w:w="6186" w:type="dxa"/>
          </w:tcPr>
          <w:p w:rsidR="000C4D0C" w:rsidRPr="00E24713" w:rsidRDefault="000C4D0C" w:rsidP="00387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C4D0C" w:rsidRPr="00E24713" w:rsidRDefault="000C4D0C" w:rsidP="00387B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F2F1C" w:rsidRDefault="007F2F1C" w:rsidP="008E7A1D">
      <w:pPr>
        <w:spacing w:after="0" w:line="240" w:lineRule="auto"/>
        <w:rPr>
          <w:rFonts w:ascii="Times New Roman" w:hAnsi="Times New Roman" w:cs="Times New Roman"/>
        </w:rPr>
      </w:pPr>
    </w:p>
    <w:p w:rsidR="00741A35" w:rsidRDefault="00741A35" w:rsidP="004D0F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4713" w:rsidRDefault="005F6DFC" w:rsidP="005F6D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ВВЕДЕНИЕ</w:t>
      </w:r>
    </w:p>
    <w:p w:rsidR="008E7A1D" w:rsidRDefault="008E7A1D" w:rsidP="005F6D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2F1C" w:rsidRDefault="007F2F1C" w:rsidP="007F2F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Учебная дисциплина «Подготовка студенческой молодежи к трудоустройству» относится к части, формируемой участниками образовательных отношений учебного плана </w:t>
      </w:r>
      <w:r w:rsidRPr="00C911CC">
        <w:rPr>
          <w:rFonts w:ascii="Times New Roman" w:hAnsi="Times New Roman" w:cs="Times New Roman"/>
        </w:rPr>
        <w:t xml:space="preserve">подготовки </w:t>
      </w:r>
      <w:r w:rsidR="00CB157A">
        <w:rPr>
          <w:rFonts w:ascii="Times New Roman" w:hAnsi="Times New Roman" w:cs="Times New Roman"/>
        </w:rPr>
        <w:t xml:space="preserve">студентов </w:t>
      </w:r>
      <w:proofErr w:type="spellStart"/>
      <w:r>
        <w:rPr>
          <w:rFonts w:ascii="Times New Roman" w:hAnsi="Times New Roman" w:cs="Times New Roman"/>
        </w:rPr>
        <w:t>бакалавр</w:t>
      </w:r>
      <w:r w:rsidR="00CB157A">
        <w:rPr>
          <w:rFonts w:ascii="Times New Roman" w:hAnsi="Times New Roman" w:cs="Times New Roman"/>
        </w:rPr>
        <w:t>иата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911CC">
        <w:rPr>
          <w:rFonts w:ascii="Times New Roman" w:hAnsi="Times New Roman" w:cs="Times New Roman"/>
        </w:rPr>
        <w:t xml:space="preserve">по направлению </w:t>
      </w:r>
      <w:r>
        <w:rPr>
          <w:rFonts w:ascii="Times New Roman" w:hAnsi="Times New Roman" w:cs="Times New Roman"/>
        </w:rPr>
        <w:t>39.03.03</w:t>
      </w:r>
      <w:r w:rsidRPr="00C911C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Организация работы с молодежью» </w:t>
      </w:r>
      <w:r w:rsidRPr="00C911CC">
        <w:rPr>
          <w:rFonts w:ascii="Times New Roman" w:hAnsi="Times New Roman" w:cs="Times New Roman"/>
        </w:rPr>
        <w:t>профиль «</w:t>
      </w:r>
      <w:r>
        <w:rPr>
          <w:rFonts w:ascii="Times New Roman" w:hAnsi="Times New Roman" w:cs="Times New Roman"/>
        </w:rPr>
        <w:t>Управление молодежной политикой</w:t>
      </w:r>
      <w:r w:rsidRPr="00C911CC">
        <w:rPr>
          <w:rFonts w:ascii="Times New Roman" w:hAnsi="Times New Roman" w:cs="Times New Roman"/>
        </w:rPr>
        <w:t xml:space="preserve">». </w:t>
      </w:r>
    </w:p>
    <w:p w:rsidR="002D043C" w:rsidRDefault="007F2F1C" w:rsidP="007F2F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Этот предмет изучается на </w:t>
      </w:r>
      <w:r w:rsidR="0075599E">
        <w:rPr>
          <w:rFonts w:ascii="Times New Roman" w:hAnsi="Times New Roman" w:cs="Times New Roman"/>
          <w:lang w:val="en-US"/>
        </w:rPr>
        <w:t>II</w:t>
      </w:r>
      <w:r w:rsidRPr="007F2F1C">
        <w:rPr>
          <w:rFonts w:ascii="Times New Roman" w:hAnsi="Times New Roman" w:cs="Times New Roman"/>
        </w:rPr>
        <w:t xml:space="preserve"> курсе, в </w:t>
      </w:r>
      <w:r w:rsidR="0075599E" w:rsidRPr="0075599E">
        <w:rPr>
          <w:rFonts w:ascii="Times New Roman" w:hAnsi="Times New Roman" w:cs="Times New Roman"/>
        </w:rPr>
        <w:t>1</w:t>
      </w:r>
      <w:r w:rsidRPr="007F2F1C">
        <w:rPr>
          <w:rFonts w:ascii="Times New Roman" w:hAnsi="Times New Roman" w:cs="Times New Roman"/>
        </w:rPr>
        <w:t xml:space="preserve">-м семестре. При этом на семинары отводится </w:t>
      </w:r>
      <w:r w:rsidR="0075599E" w:rsidRPr="0075599E">
        <w:rPr>
          <w:rFonts w:ascii="Times New Roman" w:hAnsi="Times New Roman" w:cs="Times New Roman"/>
        </w:rPr>
        <w:t>2</w:t>
      </w:r>
      <w:r w:rsidRPr="007F2F1C">
        <w:rPr>
          <w:rFonts w:ascii="Times New Roman" w:hAnsi="Times New Roman" w:cs="Times New Roman"/>
        </w:rPr>
        <w:t>0 часов, т. е. предусмотрено 1</w:t>
      </w:r>
      <w:r w:rsidR="0075599E" w:rsidRPr="0075599E">
        <w:rPr>
          <w:rFonts w:ascii="Times New Roman" w:hAnsi="Times New Roman" w:cs="Times New Roman"/>
        </w:rPr>
        <w:t>0</w:t>
      </w:r>
      <w:r w:rsidRPr="007F2F1C">
        <w:rPr>
          <w:rFonts w:ascii="Times New Roman" w:hAnsi="Times New Roman" w:cs="Times New Roman"/>
        </w:rPr>
        <w:t xml:space="preserve"> занятий. </w:t>
      </w:r>
    </w:p>
    <w:p w:rsidR="007F2F1C" w:rsidRPr="00C911CC" w:rsidRDefault="007F2F1C" w:rsidP="007F2F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B7A76">
        <w:rPr>
          <w:rFonts w:ascii="Times New Roman" w:hAnsi="Times New Roman" w:cs="Times New Roman"/>
          <w:b/>
        </w:rPr>
        <w:t>Цель</w:t>
      </w:r>
      <w:r w:rsidRPr="00C911CC">
        <w:rPr>
          <w:rFonts w:ascii="Times New Roman" w:hAnsi="Times New Roman" w:cs="Times New Roman"/>
        </w:rPr>
        <w:t xml:space="preserve"> </w:t>
      </w:r>
      <w:r w:rsidRPr="002D043C">
        <w:rPr>
          <w:rFonts w:ascii="Times New Roman" w:hAnsi="Times New Roman" w:cs="Times New Roman"/>
          <w:b/>
        </w:rPr>
        <w:t>изучения дисциплины</w:t>
      </w:r>
      <w:r w:rsidRPr="00C911CC">
        <w:rPr>
          <w:rFonts w:ascii="Times New Roman" w:hAnsi="Times New Roman" w:cs="Times New Roman"/>
        </w:rPr>
        <w:t xml:space="preserve"> – повышение конкурентоспособности студентов на рынке труда за счет повышения личной компетентности в общении, посредством формирования знаний, умений и навыков, которые являются подготовкой к профессиональной </w:t>
      </w:r>
      <w:proofErr w:type="gramStart"/>
      <w:r w:rsidRPr="00C911CC">
        <w:rPr>
          <w:rFonts w:ascii="Times New Roman" w:hAnsi="Times New Roman" w:cs="Times New Roman"/>
        </w:rPr>
        <w:t>адаптации</w:t>
      </w:r>
      <w:proofErr w:type="gramEnd"/>
      <w:r w:rsidRPr="00C911CC">
        <w:rPr>
          <w:rFonts w:ascii="Times New Roman" w:hAnsi="Times New Roman" w:cs="Times New Roman"/>
        </w:rPr>
        <w:t xml:space="preserve"> будущего специалиста.</w:t>
      </w:r>
    </w:p>
    <w:p w:rsidR="007F2F1C" w:rsidRDefault="007F2F1C" w:rsidP="007F2F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B7A76">
        <w:rPr>
          <w:rFonts w:ascii="Times New Roman" w:hAnsi="Times New Roman" w:cs="Times New Roman"/>
          <w:b/>
        </w:rPr>
        <w:t>Задач</w:t>
      </w:r>
      <w:r>
        <w:rPr>
          <w:rFonts w:ascii="Times New Roman" w:hAnsi="Times New Roman" w:cs="Times New Roman"/>
          <w:b/>
        </w:rPr>
        <w:t>ами</w:t>
      </w:r>
      <w:r>
        <w:rPr>
          <w:rFonts w:ascii="Times New Roman" w:hAnsi="Times New Roman" w:cs="Times New Roman"/>
        </w:rPr>
        <w:t xml:space="preserve"> </w:t>
      </w:r>
      <w:r w:rsidRPr="002D043C">
        <w:rPr>
          <w:rFonts w:ascii="Times New Roman" w:hAnsi="Times New Roman" w:cs="Times New Roman"/>
          <w:b/>
        </w:rPr>
        <w:t>освоения дисциплины</w:t>
      </w:r>
      <w:r>
        <w:rPr>
          <w:rFonts w:ascii="Times New Roman" w:hAnsi="Times New Roman" w:cs="Times New Roman"/>
        </w:rPr>
        <w:t xml:space="preserve"> </w:t>
      </w:r>
      <w:r w:rsidRPr="00C911C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Подготовка студенческой молодежи к трудоустройству</w:t>
      </w:r>
      <w:r w:rsidRPr="00C911C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являются</w:t>
      </w:r>
      <w:r w:rsidRPr="00C911CC">
        <w:rPr>
          <w:rFonts w:ascii="Times New Roman" w:hAnsi="Times New Roman" w:cs="Times New Roman"/>
        </w:rPr>
        <w:t>: формирова</w:t>
      </w:r>
      <w:r w:rsidR="002D043C">
        <w:rPr>
          <w:rFonts w:ascii="Times New Roman" w:hAnsi="Times New Roman" w:cs="Times New Roman"/>
        </w:rPr>
        <w:t>ние</w:t>
      </w:r>
      <w:r w:rsidRPr="00C911CC">
        <w:rPr>
          <w:rFonts w:ascii="Times New Roman" w:hAnsi="Times New Roman" w:cs="Times New Roman"/>
        </w:rPr>
        <w:t xml:space="preserve"> у студентов комплекс</w:t>
      </w:r>
      <w:r w:rsidR="002D043C">
        <w:rPr>
          <w:rFonts w:ascii="Times New Roman" w:hAnsi="Times New Roman" w:cs="Times New Roman"/>
        </w:rPr>
        <w:t>а</w:t>
      </w:r>
      <w:r w:rsidRPr="00C911CC">
        <w:rPr>
          <w:rFonts w:ascii="Times New Roman" w:hAnsi="Times New Roman" w:cs="Times New Roman"/>
        </w:rPr>
        <w:t xml:space="preserve"> знаний о взаимодействии трудовой деятельности и общества; ознаком</w:t>
      </w:r>
      <w:r w:rsidR="002D043C">
        <w:rPr>
          <w:rFonts w:ascii="Times New Roman" w:hAnsi="Times New Roman" w:cs="Times New Roman"/>
        </w:rPr>
        <w:t>ление</w:t>
      </w:r>
      <w:r w:rsidRPr="00C911CC">
        <w:rPr>
          <w:rFonts w:ascii="Times New Roman" w:hAnsi="Times New Roman" w:cs="Times New Roman"/>
        </w:rPr>
        <w:t xml:space="preserve"> с </w:t>
      </w:r>
      <w:r w:rsidR="00BF64DB">
        <w:rPr>
          <w:rFonts w:ascii="Times New Roman" w:hAnsi="Times New Roman" w:cs="Times New Roman"/>
        </w:rPr>
        <w:t>категориями исследования рынка</w:t>
      </w:r>
      <w:r w:rsidRPr="00C911CC">
        <w:rPr>
          <w:rFonts w:ascii="Times New Roman" w:hAnsi="Times New Roman" w:cs="Times New Roman"/>
        </w:rPr>
        <w:t>; изуч</w:t>
      </w:r>
      <w:r w:rsidR="002D043C">
        <w:rPr>
          <w:rFonts w:ascii="Times New Roman" w:hAnsi="Times New Roman" w:cs="Times New Roman"/>
        </w:rPr>
        <w:t>ение</w:t>
      </w:r>
      <w:r w:rsidRPr="00C911CC">
        <w:rPr>
          <w:rFonts w:ascii="Times New Roman" w:hAnsi="Times New Roman" w:cs="Times New Roman"/>
        </w:rPr>
        <w:t xml:space="preserve"> основны</w:t>
      </w:r>
      <w:r w:rsidR="002D043C">
        <w:rPr>
          <w:rFonts w:ascii="Times New Roman" w:hAnsi="Times New Roman" w:cs="Times New Roman"/>
        </w:rPr>
        <w:t>х</w:t>
      </w:r>
      <w:r w:rsidRPr="00C911CC">
        <w:rPr>
          <w:rFonts w:ascii="Times New Roman" w:hAnsi="Times New Roman" w:cs="Times New Roman"/>
        </w:rPr>
        <w:t xml:space="preserve"> положени</w:t>
      </w:r>
      <w:r w:rsidR="002D043C">
        <w:rPr>
          <w:rFonts w:ascii="Times New Roman" w:hAnsi="Times New Roman" w:cs="Times New Roman"/>
        </w:rPr>
        <w:t>й</w:t>
      </w:r>
      <w:r w:rsidRPr="00C911CC">
        <w:rPr>
          <w:rFonts w:ascii="Times New Roman" w:hAnsi="Times New Roman" w:cs="Times New Roman"/>
        </w:rPr>
        <w:t xml:space="preserve"> рыночных реформ, социальной защиты населения, социологии бизнеса; формирова</w:t>
      </w:r>
      <w:r w:rsidR="002D043C">
        <w:rPr>
          <w:rFonts w:ascii="Times New Roman" w:hAnsi="Times New Roman" w:cs="Times New Roman"/>
        </w:rPr>
        <w:t>ние</w:t>
      </w:r>
      <w:r w:rsidRPr="00C911CC">
        <w:rPr>
          <w:rFonts w:ascii="Times New Roman" w:hAnsi="Times New Roman" w:cs="Times New Roman"/>
        </w:rPr>
        <w:t xml:space="preserve"> у студентов умения самостоятельно повышать свой информационный уровень относительно профессиональной деятельности, мотивации к самостоятельному трудоустройству.</w:t>
      </w:r>
      <w:proofErr w:type="gramEnd"/>
    </w:p>
    <w:p w:rsidR="004D109F" w:rsidRDefault="004D109F" w:rsidP="004D109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D109F">
        <w:rPr>
          <w:rFonts w:ascii="Times New Roman" w:hAnsi="Times New Roman" w:cs="Times New Roman"/>
          <w:b/>
        </w:rPr>
        <w:t>Требования к результатам освоения дисциплины</w:t>
      </w:r>
      <w:r>
        <w:rPr>
          <w:rFonts w:ascii="Times New Roman" w:hAnsi="Times New Roman" w:cs="Times New Roman"/>
        </w:rPr>
        <w:t>.</w:t>
      </w:r>
    </w:p>
    <w:p w:rsidR="004D109F" w:rsidRPr="007D22E5" w:rsidRDefault="004D109F" w:rsidP="004D109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22E5">
        <w:rPr>
          <w:rFonts w:ascii="Times New Roman" w:hAnsi="Times New Roman" w:cs="Times New Roman"/>
        </w:rPr>
        <w:t xml:space="preserve">Студенты, завершившие изучение дисциплины, должны </w:t>
      </w:r>
    </w:p>
    <w:p w:rsidR="004D109F" w:rsidRPr="007D22E5" w:rsidRDefault="004D109F" w:rsidP="004D109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4D109F">
        <w:rPr>
          <w:rFonts w:ascii="Times New Roman" w:hAnsi="Times New Roman" w:cs="Times New Roman"/>
          <w:b/>
          <w:i/>
        </w:rPr>
        <w:t>знать:</w:t>
      </w:r>
      <w:r w:rsidRPr="007D22E5">
        <w:rPr>
          <w:rFonts w:ascii="Times New Roman" w:hAnsi="Times New Roman" w:cs="Times New Roman"/>
        </w:rPr>
        <w:t xml:space="preserve"> основное содержание модулей дисциплины; основы организации социального взаимодействия, в том числе с учетом возрастных, </w:t>
      </w:r>
      <w:proofErr w:type="spellStart"/>
      <w:r w:rsidRPr="007D22E5">
        <w:rPr>
          <w:rFonts w:ascii="Times New Roman" w:hAnsi="Times New Roman" w:cs="Times New Roman"/>
        </w:rPr>
        <w:t>гендерных</w:t>
      </w:r>
      <w:proofErr w:type="spellEnd"/>
      <w:r w:rsidRPr="007D22E5">
        <w:rPr>
          <w:rFonts w:ascii="Times New Roman" w:hAnsi="Times New Roman" w:cs="Times New Roman"/>
        </w:rPr>
        <w:t xml:space="preserve"> особенностей; современные технологии взаимодействия, с учетом основных закономерностей возрастного и индивидуального развития, социальных, </w:t>
      </w:r>
      <w:proofErr w:type="spellStart"/>
      <w:r w:rsidRPr="007D22E5">
        <w:rPr>
          <w:rFonts w:ascii="Times New Roman" w:hAnsi="Times New Roman" w:cs="Times New Roman"/>
        </w:rPr>
        <w:t>этноконфессиональных</w:t>
      </w:r>
      <w:proofErr w:type="spellEnd"/>
      <w:r w:rsidRPr="007D22E5">
        <w:rPr>
          <w:rFonts w:ascii="Times New Roman" w:hAnsi="Times New Roman" w:cs="Times New Roman"/>
        </w:rPr>
        <w:t xml:space="preserve"> и культурных различий, особенностей социализации личности; способы самоанализа и самооценки собственных сил и возможностей; стратегии личностного развития; методы эффективного планирования времени;</w:t>
      </w:r>
      <w:proofErr w:type="gramEnd"/>
      <w:r w:rsidRPr="007D22E5">
        <w:rPr>
          <w:rFonts w:ascii="Times New Roman" w:hAnsi="Times New Roman" w:cs="Times New Roman"/>
        </w:rPr>
        <w:t xml:space="preserve"> эффективные способы самообучения и критерии оценки успешности личности;</w:t>
      </w:r>
    </w:p>
    <w:p w:rsidR="004D109F" w:rsidRPr="007D22E5" w:rsidRDefault="004D109F" w:rsidP="004D109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D109F">
        <w:rPr>
          <w:rFonts w:ascii="Times New Roman" w:hAnsi="Times New Roman" w:cs="Times New Roman"/>
          <w:b/>
          <w:i/>
        </w:rPr>
        <w:lastRenderedPageBreak/>
        <w:t>уметь:</w:t>
      </w:r>
      <w:r w:rsidRPr="007D22E5">
        <w:rPr>
          <w:rFonts w:ascii="Times New Roman" w:hAnsi="Times New Roman" w:cs="Times New Roman"/>
        </w:rPr>
        <w:t xml:space="preserve"> организовывать, управлять ситуациями общения, сотрудничества, развивая активность, самостоятельность, инициативность, творческие способности участников социального взаимодействия; создавать безопасную и психологически комфортную среду, защищая достоинство и интересы участников социального взаимодействия; определять задачи саморазвития и профессионального роста, распределять их на долг</w:t>
      </w:r>
      <w:proofErr w:type="gramStart"/>
      <w:r w:rsidRPr="007D22E5">
        <w:rPr>
          <w:rFonts w:ascii="Times New Roman" w:hAnsi="Times New Roman" w:cs="Times New Roman"/>
        </w:rPr>
        <w:t>о-</w:t>
      </w:r>
      <w:proofErr w:type="gramEnd"/>
      <w:r w:rsidRPr="007D22E5">
        <w:rPr>
          <w:rFonts w:ascii="Times New Roman" w:hAnsi="Times New Roman" w:cs="Times New Roman"/>
        </w:rPr>
        <w:t xml:space="preserve"> средне- и краткосрочные с обоснованием их актуальности и определением необходимых ресурсов; планировать свою жизнедеятельность на период обучения в образовательной организации; анализировать и оценивать собственные силы и возможности; выбирать конструктивные стратегии личностного развития на основе принципов образования и самообразования;</w:t>
      </w:r>
    </w:p>
    <w:p w:rsidR="004D109F" w:rsidRDefault="004D109F" w:rsidP="004D109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D109F">
        <w:rPr>
          <w:rFonts w:ascii="Times New Roman" w:hAnsi="Times New Roman" w:cs="Times New Roman"/>
          <w:b/>
          <w:i/>
        </w:rPr>
        <w:t>владеть:</w:t>
      </w:r>
      <w:r w:rsidRPr="007D22E5">
        <w:rPr>
          <w:rFonts w:ascii="Times New Roman" w:hAnsi="Times New Roman" w:cs="Times New Roman"/>
        </w:rPr>
        <w:t xml:space="preserve"> методами организации конструктивного социального взаимодействия; способностью организовывать, управлять ситуациями общения, сотрудничества, с учетом возрастного и индивидуального развития; приемами </w:t>
      </w:r>
      <w:proofErr w:type="spellStart"/>
      <w:r w:rsidRPr="007D22E5">
        <w:rPr>
          <w:rFonts w:ascii="Times New Roman" w:hAnsi="Times New Roman" w:cs="Times New Roman"/>
        </w:rPr>
        <w:t>целеполагания</w:t>
      </w:r>
      <w:proofErr w:type="spellEnd"/>
      <w:r w:rsidRPr="007D22E5">
        <w:rPr>
          <w:rFonts w:ascii="Times New Roman" w:hAnsi="Times New Roman" w:cs="Times New Roman"/>
        </w:rPr>
        <w:t>, планирования, реализации необходимых видов деятельности; приемами оценки и самооценки результатов деятельности по решению профессиональных задач; инструментами и методами управления временем при выполнении конкретных задач, проектов, при достижении поставленных целей.</w:t>
      </w:r>
    </w:p>
    <w:p w:rsidR="00020849" w:rsidRDefault="00D719BC" w:rsidP="00F448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911CC">
        <w:rPr>
          <w:rFonts w:ascii="Times New Roman" w:hAnsi="Times New Roman" w:cs="Times New Roman"/>
        </w:rPr>
        <w:t xml:space="preserve">Методические рекомендации разработаны для проведения </w:t>
      </w:r>
      <w:r>
        <w:rPr>
          <w:rFonts w:ascii="Times New Roman" w:hAnsi="Times New Roman" w:cs="Times New Roman"/>
        </w:rPr>
        <w:t>семинарских</w:t>
      </w:r>
      <w:r w:rsidRPr="00C911CC">
        <w:rPr>
          <w:rFonts w:ascii="Times New Roman" w:hAnsi="Times New Roman" w:cs="Times New Roman"/>
        </w:rPr>
        <w:t xml:space="preserve"> занятий по </w:t>
      </w:r>
      <w:r w:rsidR="00CB157A">
        <w:rPr>
          <w:rFonts w:ascii="Times New Roman" w:hAnsi="Times New Roman" w:cs="Times New Roman"/>
        </w:rPr>
        <w:t>учебной дисциплине</w:t>
      </w:r>
      <w:r w:rsidRPr="00C911C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Подготовка студенческой молодежи к трудоустройству</w:t>
      </w:r>
      <w:r w:rsidRPr="00C911CC">
        <w:rPr>
          <w:rFonts w:ascii="Times New Roman" w:hAnsi="Times New Roman" w:cs="Times New Roman"/>
        </w:rPr>
        <w:t>»</w:t>
      </w:r>
      <w:r w:rsidR="003216CE">
        <w:rPr>
          <w:rFonts w:ascii="Times New Roman" w:hAnsi="Times New Roman" w:cs="Times New Roman"/>
        </w:rPr>
        <w:t xml:space="preserve"> </w:t>
      </w:r>
      <w:r w:rsidR="003216CE" w:rsidRPr="003216CE">
        <w:rPr>
          <w:rFonts w:ascii="Times New Roman" w:hAnsi="Times New Roman" w:cs="Times New Roman"/>
        </w:rPr>
        <w:t>н</w:t>
      </w:r>
      <w:r w:rsidR="00904BE2">
        <w:rPr>
          <w:rFonts w:ascii="Times New Roman" w:hAnsi="Times New Roman" w:cs="Times New Roman"/>
        </w:rPr>
        <w:t xml:space="preserve">е только </w:t>
      </w:r>
      <w:r w:rsidRPr="00C911CC">
        <w:rPr>
          <w:rFonts w:ascii="Times New Roman" w:hAnsi="Times New Roman" w:cs="Times New Roman"/>
        </w:rPr>
        <w:t>для</w:t>
      </w:r>
      <w:r w:rsidR="003216CE">
        <w:rPr>
          <w:rFonts w:ascii="Times New Roman" w:hAnsi="Times New Roman" w:cs="Times New Roman"/>
        </w:rPr>
        <w:t xml:space="preserve"> </w:t>
      </w:r>
      <w:r w:rsidR="003216CE" w:rsidRPr="003216CE">
        <w:rPr>
          <w:rFonts w:ascii="Times New Roman" w:hAnsi="Times New Roman" w:cs="Times New Roman"/>
        </w:rPr>
        <w:t>студентов</w:t>
      </w:r>
      <w:r w:rsidR="00020849">
        <w:rPr>
          <w:rFonts w:ascii="Times New Roman" w:hAnsi="Times New Roman" w:cs="Times New Roman"/>
        </w:rPr>
        <w:t xml:space="preserve"> очной формы обучения </w:t>
      </w:r>
      <w:r w:rsidRPr="00C911CC">
        <w:rPr>
          <w:rFonts w:ascii="Times New Roman" w:hAnsi="Times New Roman" w:cs="Times New Roman"/>
        </w:rPr>
        <w:t>направлени</w:t>
      </w:r>
      <w:r w:rsidR="00020849">
        <w:rPr>
          <w:rFonts w:ascii="Times New Roman" w:hAnsi="Times New Roman" w:cs="Times New Roman"/>
        </w:rPr>
        <w:t>я</w:t>
      </w:r>
      <w:r w:rsidRPr="00C911CC">
        <w:rPr>
          <w:rFonts w:ascii="Times New Roman" w:hAnsi="Times New Roman" w:cs="Times New Roman"/>
        </w:rPr>
        <w:t xml:space="preserve"> подготовки </w:t>
      </w:r>
      <w:r>
        <w:rPr>
          <w:rFonts w:ascii="Times New Roman" w:hAnsi="Times New Roman" w:cs="Times New Roman"/>
        </w:rPr>
        <w:t>39.03.03</w:t>
      </w:r>
      <w:r w:rsidRPr="00C911C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Организация работы с молодежью» </w:t>
      </w:r>
      <w:r w:rsidRPr="00C911CC">
        <w:rPr>
          <w:rFonts w:ascii="Times New Roman" w:hAnsi="Times New Roman" w:cs="Times New Roman"/>
        </w:rPr>
        <w:t>профиль «</w:t>
      </w:r>
      <w:r>
        <w:rPr>
          <w:rFonts w:ascii="Times New Roman" w:hAnsi="Times New Roman" w:cs="Times New Roman"/>
        </w:rPr>
        <w:t>Управление молодежной политикой</w:t>
      </w:r>
      <w:r w:rsidRPr="00C911CC">
        <w:rPr>
          <w:rFonts w:ascii="Times New Roman" w:hAnsi="Times New Roman" w:cs="Times New Roman"/>
        </w:rPr>
        <w:t>»</w:t>
      </w:r>
      <w:r w:rsidR="00904BE2">
        <w:rPr>
          <w:rFonts w:ascii="Times New Roman" w:hAnsi="Times New Roman" w:cs="Times New Roman"/>
        </w:rPr>
        <w:t>, но</w:t>
      </w:r>
      <w:r w:rsidR="003216CE">
        <w:rPr>
          <w:rFonts w:ascii="Times New Roman" w:hAnsi="Times New Roman" w:cs="Times New Roman"/>
        </w:rPr>
        <w:t xml:space="preserve"> и для</w:t>
      </w:r>
      <w:r w:rsidR="00904BE2">
        <w:rPr>
          <w:rFonts w:ascii="Times New Roman" w:hAnsi="Times New Roman" w:cs="Times New Roman"/>
        </w:rPr>
        <w:t xml:space="preserve"> </w:t>
      </w:r>
      <w:r w:rsidR="003216CE" w:rsidRPr="00C911CC">
        <w:rPr>
          <w:rFonts w:ascii="Times New Roman" w:hAnsi="Times New Roman" w:cs="Times New Roman"/>
        </w:rPr>
        <w:t>студентов</w:t>
      </w:r>
      <w:r w:rsidR="00F44885">
        <w:rPr>
          <w:rFonts w:ascii="Times New Roman" w:hAnsi="Times New Roman" w:cs="Times New Roman"/>
        </w:rPr>
        <w:t xml:space="preserve">, обучающихся </w:t>
      </w:r>
      <w:r w:rsidR="00F44885" w:rsidRPr="00F44885">
        <w:rPr>
          <w:rFonts w:ascii="Times New Roman" w:hAnsi="Times New Roman" w:cs="Times New Roman"/>
        </w:rPr>
        <w:t xml:space="preserve">по всем направлениям подготовки </w:t>
      </w:r>
      <w:proofErr w:type="spellStart"/>
      <w:r w:rsidR="00F44885" w:rsidRPr="00F44885">
        <w:rPr>
          <w:rFonts w:ascii="Times New Roman" w:hAnsi="Times New Roman" w:cs="Times New Roman"/>
        </w:rPr>
        <w:t>бакалавриата</w:t>
      </w:r>
      <w:proofErr w:type="spellEnd"/>
      <w:r w:rsidR="00F44885" w:rsidRPr="00F44885">
        <w:rPr>
          <w:rFonts w:ascii="Times New Roman" w:hAnsi="Times New Roman" w:cs="Times New Roman"/>
        </w:rPr>
        <w:t xml:space="preserve"> и </w:t>
      </w:r>
      <w:proofErr w:type="spellStart"/>
      <w:r w:rsidR="00F44885" w:rsidRPr="00F44885">
        <w:rPr>
          <w:rFonts w:ascii="Times New Roman" w:hAnsi="Times New Roman" w:cs="Times New Roman"/>
        </w:rPr>
        <w:t>специалитета</w:t>
      </w:r>
      <w:proofErr w:type="spellEnd"/>
      <w:r w:rsidR="00F44885" w:rsidRPr="00F44885">
        <w:rPr>
          <w:rFonts w:ascii="Times New Roman" w:hAnsi="Times New Roman" w:cs="Times New Roman"/>
        </w:rPr>
        <w:t xml:space="preserve"> очной </w:t>
      </w:r>
      <w:r w:rsidR="00020849">
        <w:rPr>
          <w:rFonts w:ascii="Times New Roman" w:hAnsi="Times New Roman" w:cs="Times New Roman"/>
        </w:rPr>
        <w:t xml:space="preserve">и заочной </w:t>
      </w:r>
      <w:r w:rsidR="00F44885" w:rsidRPr="00F44885">
        <w:rPr>
          <w:rFonts w:ascii="Times New Roman" w:hAnsi="Times New Roman" w:cs="Times New Roman"/>
        </w:rPr>
        <w:t>форм</w:t>
      </w:r>
      <w:r w:rsidR="00020849">
        <w:rPr>
          <w:rFonts w:ascii="Times New Roman" w:hAnsi="Times New Roman" w:cs="Times New Roman"/>
        </w:rPr>
        <w:t xml:space="preserve"> обучения, преподавателей,</w:t>
      </w:r>
      <w:r w:rsidR="00F44885" w:rsidRPr="00F44885">
        <w:rPr>
          <w:rFonts w:ascii="Times New Roman" w:hAnsi="Times New Roman" w:cs="Times New Roman"/>
        </w:rPr>
        <w:t xml:space="preserve"> специалистов, осуществляющих консультации </w:t>
      </w:r>
      <w:r w:rsidR="00020849">
        <w:rPr>
          <w:rFonts w:ascii="Times New Roman" w:hAnsi="Times New Roman" w:cs="Times New Roman"/>
        </w:rPr>
        <w:t xml:space="preserve">по вопросам построения карьеры </w:t>
      </w:r>
      <w:r w:rsidR="00F44885" w:rsidRPr="00F44885">
        <w:rPr>
          <w:rFonts w:ascii="Times New Roman" w:hAnsi="Times New Roman" w:cs="Times New Roman"/>
        </w:rPr>
        <w:t>и профессионального</w:t>
      </w:r>
      <w:proofErr w:type="gramEnd"/>
      <w:r w:rsidR="00F44885" w:rsidRPr="00F44885">
        <w:rPr>
          <w:rFonts w:ascii="Times New Roman" w:hAnsi="Times New Roman" w:cs="Times New Roman"/>
        </w:rPr>
        <w:t xml:space="preserve"> развития </w:t>
      </w:r>
      <w:proofErr w:type="gramStart"/>
      <w:r w:rsidR="00F44885" w:rsidRPr="00F44885">
        <w:rPr>
          <w:rFonts w:ascii="Times New Roman" w:hAnsi="Times New Roman" w:cs="Times New Roman"/>
        </w:rPr>
        <w:t>обучающихся</w:t>
      </w:r>
      <w:proofErr w:type="gramEnd"/>
      <w:r w:rsidR="00F44885" w:rsidRPr="00F44885">
        <w:rPr>
          <w:rFonts w:ascii="Times New Roman" w:hAnsi="Times New Roman" w:cs="Times New Roman"/>
        </w:rPr>
        <w:t>.</w:t>
      </w:r>
      <w:r w:rsidR="00020849">
        <w:rPr>
          <w:rFonts w:ascii="Times New Roman" w:hAnsi="Times New Roman" w:cs="Times New Roman"/>
        </w:rPr>
        <w:t xml:space="preserve"> </w:t>
      </w:r>
    </w:p>
    <w:p w:rsidR="004D4A4C" w:rsidRDefault="00904BE2" w:rsidP="00F448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4BE2">
        <w:rPr>
          <w:rFonts w:ascii="Times New Roman" w:hAnsi="Times New Roman" w:cs="Times New Roman"/>
        </w:rPr>
        <w:t xml:space="preserve">В целом, методические рекомендации соответствуют Государственному образовательному стандарту, рабочей программе дисциплины и учебному плану направления подготовки. </w:t>
      </w:r>
      <w:r w:rsidR="004D4A4C">
        <w:rPr>
          <w:rFonts w:ascii="Times New Roman" w:hAnsi="Times New Roman" w:cs="Times New Roman"/>
        </w:rPr>
        <w:br w:type="page"/>
      </w:r>
    </w:p>
    <w:p w:rsidR="00741A35" w:rsidRDefault="00246600" w:rsidP="002466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C911CC">
        <w:rPr>
          <w:rFonts w:ascii="Times New Roman" w:hAnsi="Times New Roman" w:cs="Times New Roman"/>
          <w:b/>
        </w:rPr>
        <w:lastRenderedPageBreak/>
        <w:t xml:space="preserve">МЕТОДИЧЕСКИЕ УКАЗАНИЯ ДЛЯ СТУДЕНТОВ </w:t>
      </w:r>
    </w:p>
    <w:p w:rsidR="00246600" w:rsidRDefault="00246600" w:rsidP="002466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C911CC">
        <w:rPr>
          <w:rFonts w:ascii="Times New Roman" w:hAnsi="Times New Roman" w:cs="Times New Roman"/>
          <w:b/>
        </w:rPr>
        <w:t>ПО ОСВОЕНИЮ КУРСА</w:t>
      </w:r>
    </w:p>
    <w:p w:rsidR="008E7A1D" w:rsidRPr="00C911CC" w:rsidRDefault="008E7A1D" w:rsidP="002466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D719BC" w:rsidRDefault="00D719BC" w:rsidP="00D719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911CC">
        <w:rPr>
          <w:rFonts w:ascii="Times New Roman" w:hAnsi="Times New Roman" w:cs="Times New Roman"/>
        </w:rPr>
        <w:t xml:space="preserve">В методических рекомендациях излагается перечень </w:t>
      </w:r>
      <w:r>
        <w:rPr>
          <w:rFonts w:ascii="Times New Roman" w:hAnsi="Times New Roman" w:cs="Times New Roman"/>
        </w:rPr>
        <w:t>семинарских</w:t>
      </w:r>
      <w:r w:rsidRPr="00C911CC">
        <w:rPr>
          <w:rFonts w:ascii="Times New Roman" w:hAnsi="Times New Roman" w:cs="Times New Roman"/>
        </w:rPr>
        <w:t xml:space="preserve"> занятий, при выполнении которых студенты </w:t>
      </w:r>
      <w:proofErr w:type="spellStart"/>
      <w:r w:rsidRPr="00C911CC">
        <w:rPr>
          <w:rFonts w:ascii="Times New Roman" w:hAnsi="Times New Roman" w:cs="Times New Roman"/>
        </w:rPr>
        <w:t>бакалавриата</w:t>
      </w:r>
      <w:proofErr w:type="spellEnd"/>
      <w:r w:rsidRPr="00C911CC">
        <w:rPr>
          <w:rFonts w:ascii="Times New Roman" w:hAnsi="Times New Roman" w:cs="Times New Roman"/>
        </w:rPr>
        <w:t xml:space="preserve"> получают теоретические знания </w:t>
      </w:r>
      <w:r>
        <w:rPr>
          <w:rFonts w:ascii="Times New Roman" w:hAnsi="Times New Roman" w:cs="Times New Roman"/>
        </w:rPr>
        <w:t>о деятельности государственных учреждений</w:t>
      </w:r>
      <w:r w:rsidRPr="00EE55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занятости населения, решающих вопросы трудоустройства молодежи; практические </w:t>
      </w:r>
      <w:r w:rsidRPr="00C911CC">
        <w:rPr>
          <w:rFonts w:ascii="Times New Roman" w:hAnsi="Times New Roman" w:cs="Times New Roman"/>
        </w:rPr>
        <w:t>навыки</w:t>
      </w:r>
      <w:r>
        <w:rPr>
          <w:rFonts w:ascii="Times New Roman" w:hAnsi="Times New Roman" w:cs="Times New Roman"/>
        </w:rPr>
        <w:t xml:space="preserve"> по </w:t>
      </w:r>
      <w:r w:rsidRPr="00E03458">
        <w:rPr>
          <w:rFonts w:ascii="Times New Roman" w:hAnsi="Times New Roman" w:cs="Times New Roman"/>
        </w:rPr>
        <w:t>организации конструктивного социально</w:t>
      </w:r>
      <w:r>
        <w:rPr>
          <w:rFonts w:ascii="Times New Roman" w:hAnsi="Times New Roman" w:cs="Times New Roman"/>
        </w:rPr>
        <w:t>го</w:t>
      </w:r>
      <w:r w:rsidRPr="00E03458">
        <w:rPr>
          <w:rFonts w:ascii="Times New Roman" w:hAnsi="Times New Roman" w:cs="Times New Roman"/>
        </w:rPr>
        <w:t xml:space="preserve"> взаимодействи</w:t>
      </w:r>
      <w:r>
        <w:rPr>
          <w:rFonts w:ascii="Times New Roman" w:hAnsi="Times New Roman" w:cs="Times New Roman"/>
        </w:rPr>
        <w:t>я,</w:t>
      </w:r>
      <w:r w:rsidRPr="00E03458">
        <w:rPr>
          <w:rFonts w:ascii="Times New Roman" w:hAnsi="Times New Roman" w:cs="Times New Roman"/>
        </w:rPr>
        <w:t xml:space="preserve"> определ</w:t>
      </w:r>
      <w:r>
        <w:rPr>
          <w:rFonts w:ascii="Times New Roman" w:hAnsi="Times New Roman" w:cs="Times New Roman"/>
        </w:rPr>
        <w:t>ению</w:t>
      </w:r>
      <w:r w:rsidRPr="00E03458">
        <w:rPr>
          <w:rFonts w:ascii="Times New Roman" w:hAnsi="Times New Roman" w:cs="Times New Roman"/>
        </w:rPr>
        <w:t xml:space="preserve"> задач саморазвития и профессио</w:t>
      </w:r>
      <w:r>
        <w:rPr>
          <w:rFonts w:ascii="Times New Roman" w:hAnsi="Times New Roman" w:cs="Times New Roman"/>
        </w:rPr>
        <w:t>нального роста;</w:t>
      </w:r>
      <w:r w:rsidRPr="00E034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формируют целостное представление о</w:t>
      </w:r>
      <w:r w:rsidRPr="00E034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методах </w:t>
      </w:r>
      <w:r w:rsidRPr="00E03458">
        <w:rPr>
          <w:rFonts w:ascii="Times New Roman" w:hAnsi="Times New Roman" w:cs="Times New Roman"/>
        </w:rPr>
        <w:t>созда</w:t>
      </w:r>
      <w:r>
        <w:rPr>
          <w:rFonts w:ascii="Times New Roman" w:hAnsi="Times New Roman" w:cs="Times New Roman"/>
        </w:rPr>
        <w:t>ния</w:t>
      </w:r>
      <w:r w:rsidRPr="00E03458">
        <w:rPr>
          <w:rFonts w:ascii="Times New Roman" w:hAnsi="Times New Roman" w:cs="Times New Roman"/>
        </w:rPr>
        <w:t xml:space="preserve"> безопасн</w:t>
      </w:r>
      <w:r>
        <w:rPr>
          <w:rFonts w:ascii="Times New Roman" w:hAnsi="Times New Roman" w:cs="Times New Roman"/>
        </w:rPr>
        <w:t>ой</w:t>
      </w:r>
      <w:r w:rsidRPr="00E03458">
        <w:rPr>
          <w:rFonts w:ascii="Times New Roman" w:hAnsi="Times New Roman" w:cs="Times New Roman"/>
        </w:rPr>
        <w:t xml:space="preserve"> и психологически комфортн</w:t>
      </w:r>
      <w:r>
        <w:rPr>
          <w:rFonts w:ascii="Times New Roman" w:hAnsi="Times New Roman" w:cs="Times New Roman"/>
        </w:rPr>
        <w:t>ой</w:t>
      </w:r>
      <w:r w:rsidRPr="00E03458">
        <w:rPr>
          <w:rFonts w:ascii="Times New Roman" w:hAnsi="Times New Roman" w:cs="Times New Roman"/>
        </w:rPr>
        <w:t xml:space="preserve"> сред</w:t>
      </w:r>
      <w:r>
        <w:rPr>
          <w:rFonts w:ascii="Times New Roman" w:hAnsi="Times New Roman" w:cs="Times New Roman"/>
        </w:rPr>
        <w:t>ы</w:t>
      </w:r>
      <w:r w:rsidRPr="00E03458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осваивают основы</w:t>
      </w:r>
      <w:r w:rsidRPr="00371DD3">
        <w:rPr>
          <w:rFonts w:ascii="Times New Roman" w:hAnsi="Times New Roman" w:cs="Times New Roman"/>
        </w:rPr>
        <w:t xml:space="preserve"> </w:t>
      </w:r>
      <w:r w:rsidRPr="00E03458">
        <w:rPr>
          <w:rFonts w:ascii="Times New Roman" w:hAnsi="Times New Roman" w:cs="Times New Roman"/>
        </w:rPr>
        <w:t>управл</w:t>
      </w:r>
      <w:r>
        <w:rPr>
          <w:rFonts w:ascii="Times New Roman" w:hAnsi="Times New Roman" w:cs="Times New Roman"/>
        </w:rPr>
        <w:t>ения</w:t>
      </w:r>
      <w:r w:rsidRPr="00E03458">
        <w:rPr>
          <w:rFonts w:ascii="Times New Roman" w:hAnsi="Times New Roman" w:cs="Times New Roman"/>
        </w:rPr>
        <w:t xml:space="preserve"> ситуациями общения</w:t>
      </w:r>
      <w:r>
        <w:rPr>
          <w:rFonts w:ascii="Times New Roman" w:hAnsi="Times New Roman" w:cs="Times New Roman"/>
        </w:rPr>
        <w:t xml:space="preserve"> и</w:t>
      </w:r>
      <w:r w:rsidRPr="00E03458">
        <w:rPr>
          <w:rFonts w:ascii="Times New Roman" w:hAnsi="Times New Roman" w:cs="Times New Roman"/>
        </w:rPr>
        <w:t xml:space="preserve"> сотрудни</w:t>
      </w:r>
      <w:r>
        <w:rPr>
          <w:rFonts w:ascii="Times New Roman" w:hAnsi="Times New Roman" w:cs="Times New Roman"/>
        </w:rPr>
        <w:t>чества.</w:t>
      </w:r>
      <w:proofErr w:type="gramEnd"/>
    </w:p>
    <w:p w:rsidR="00715D83" w:rsidRDefault="00715D83" w:rsidP="00715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01DC">
        <w:rPr>
          <w:rFonts w:ascii="Times New Roman" w:hAnsi="Times New Roman" w:cs="Times New Roman"/>
        </w:rPr>
        <w:t xml:space="preserve">Общая трудоемкость освоения дисциплины составляет </w:t>
      </w:r>
      <w:r>
        <w:rPr>
          <w:rFonts w:ascii="Times New Roman" w:hAnsi="Times New Roman" w:cs="Times New Roman"/>
        </w:rPr>
        <w:t>2</w:t>
      </w:r>
      <w:r w:rsidR="00CB157A">
        <w:rPr>
          <w:rFonts w:ascii="Times New Roman" w:hAnsi="Times New Roman" w:cs="Times New Roman"/>
        </w:rPr>
        <w:t> </w:t>
      </w:r>
      <w:r w:rsidRPr="000301DC">
        <w:rPr>
          <w:rFonts w:ascii="Times New Roman" w:hAnsi="Times New Roman" w:cs="Times New Roman"/>
        </w:rPr>
        <w:t>зачётны</w:t>
      </w:r>
      <w:r>
        <w:rPr>
          <w:rFonts w:ascii="Times New Roman" w:hAnsi="Times New Roman" w:cs="Times New Roman"/>
        </w:rPr>
        <w:t>е</w:t>
      </w:r>
      <w:r w:rsidRPr="000301DC">
        <w:rPr>
          <w:rFonts w:ascii="Times New Roman" w:hAnsi="Times New Roman" w:cs="Times New Roman"/>
        </w:rPr>
        <w:t xml:space="preserve"> единиц</w:t>
      </w:r>
      <w:r>
        <w:rPr>
          <w:rFonts w:ascii="Times New Roman" w:hAnsi="Times New Roman" w:cs="Times New Roman"/>
        </w:rPr>
        <w:t>ы</w:t>
      </w:r>
      <w:r w:rsidRPr="000301D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72</w:t>
      </w:r>
      <w:r w:rsidR="00CB157A">
        <w:rPr>
          <w:rFonts w:ascii="Times New Roman" w:hAnsi="Times New Roman" w:cs="Times New Roman"/>
        </w:rPr>
        <w:t> </w:t>
      </w:r>
      <w:r w:rsidRPr="000301DC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>а</w:t>
      </w:r>
      <w:r w:rsidRPr="000301DC">
        <w:rPr>
          <w:rFonts w:ascii="Times New Roman" w:hAnsi="Times New Roman" w:cs="Times New Roman"/>
        </w:rPr>
        <w:t xml:space="preserve">). В таблице 1 представлен общий объем учебной дисциплины </w:t>
      </w:r>
      <w:r w:rsidRPr="00C911C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Подготовка студенческой молодежи к трудоустройству</w:t>
      </w:r>
      <w:r w:rsidRPr="00C911CC">
        <w:rPr>
          <w:rFonts w:ascii="Times New Roman" w:hAnsi="Times New Roman" w:cs="Times New Roman"/>
        </w:rPr>
        <w:t>»</w:t>
      </w:r>
      <w:r w:rsidR="00FD29C2">
        <w:rPr>
          <w:rFonts w:ascii="Times New Roman" w:hAnsi="Times New Roman" w:cs="Times New Roman"/>
        </w:rPr>
        <w:t>.</w:t>
      </w:r>
    </w:p>
    <w:p w:rsidR="00FD29C2" w:rsidRPr="000301DC" w:rsidRDefault="00FD29C2" w:rsidP="00715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15D83" w:rsidRPr="00FA3E8C" w:rsidRDefault="00715D83" w:rsidP="00B037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01DC">
        <w:rPr>
          <w:rFonts w:ascii="Times New Roman" w:hAnsi="Times New Roman" w:cs="Times New Roman"/>
        </w:rPr>
        <w:t xml:space="preserve">Таблица 1 – </w:t>
      </w:r>
      <w:r w:rsidRPr="00FA3E8C">
        <w:rPr>
          <w:rFonts w:ascii="Times New Roman" w:hAnsi="Times New Roman" w:cs="Times New Roman"/>
          <w:b/>
        </w:rPr>
        <w:t>Объем учебной дисциплины «Подготовка студенческой молодежи к трудоустройству» и виды учебной работы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1134"/>
        <w:gridCol w:w="1134"/>
      </w:tblGrid>
      <w:tr w:rsidR="00715D83" w:rsidRPr="00005CBF" w:rsidTr="001F14CD">
        <w:trPr>
          <w:trHeight w:val="32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>Вид учебной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Объем часов (</w:t>
            </w:r>
            <w:proofErr w:type="spellStart"/>
            <w:r w:rsidRPr="00005CB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зач</w:t>
            </w:r>
            <w:proofErr w:type="spellEnd"/>
            <w:r w:rsidRPr="00005CB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 ед.)</w:t>
            </w:r>
          </w:p>
        </w:tc>
      </w:tr>
      <w:tr w:rsidR="00715D83" w:rsidRPr="00005CBF" w:rsidTr="001F14CD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83" w:rsidRPr="00005CBF" w:rsidRDefault="00715D83" w:rsidP="001F14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Очная 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Заочная форма </w:t>
            </w:r>
          </w:p>
        </w:tc>
      </w:tr>
      <w:tr w:rsidR="00715D83" w:rsidRPr="00005CBF" w:rsidTr="001F14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>Общая учебная нагрузка (всего)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5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72 </w:t>
            </w:r>
          </w:p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(2 </w:t>
            </w:r>
            <w:proofErr w:type="spellStart"/>
            <w:r w:rsidRPr="00005CB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зач</w:t>
            </w:r>
            <w:proofErr w:type="spellEnd"/>
            <w:r w:rsidRPr="00005CB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 </w:t>
            </w:r>
            <w:proofErr w:type="spellStart"/>
            <w:proofErr w:type="gramStart"/>
            <w:r w:rsidRPr="00005CB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ед</w:t>
            </w:r>
            <w:proofErr w:type="spellEnd"/>
            <w:proofErr w:type="gramEnd"/>
            <w:r w:rsidRPr="00005CB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5" w:rsidRDefault="00715D83" w:rsidP="00AC3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72 </w:t>
            </w:r>
          </w:p>
          <w:p w:rsidR="00715D83" w:rsidRPr="00005CBF" w:rsidRDefault="00715D83" w:rsidP="00AC3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 </w:t>
            </w:r>
            <w:proofErr w:type="spellStart"/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>зач</w:t>
            </w:r>
            <w:proofErr w:type="spellEnd"/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C371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proofErr w:type="spellStart"/>
            <w:proofErr w:type="gramStart"/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>ед</w:t>
            </w:r>
            <w:proofErr w:type="spellEnd"/>
            <w:proofErr w:type="gramEnd"/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715D83" w:rsidRPr="00005CBF" w:rsidTr="001F14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аудиторная учебная нагрузка (всего)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715D83" w:rsidRPr="00005CBF" w:rsidTr="001F14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D83" w:rsidRPr="00005CBF" w:rsidTr="001F14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sz w:val="18"/>
                <w:szCs w:val="18"/>
              </w:rPr>
              <w:t>Семинарские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i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15D83" w:rsidRPr="00005CBF" w:rsidTr="001F14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5D83" w:rsidRPr="00005CBF" w:rsidTr="001F14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sz w:val="18"/>
                <w:szCs w:val="18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5D83" w:rsidRPr="00005CBF" w:rsidTr="001F14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5D83" w:rsidRPr="00005CBF" w:rsidTr="001F14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715D83" w:rsidRPr="00005CBF" w:rsidTr="001F14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студента (всего)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715D83" w:rsidRPr="00005CBF" w:rsidTr="001F14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Форма аттестации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iCs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3" w:rsidRPr="00005CBF" w:rsidRDefault="00715D83" w:rsidP="001F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CBF">
              <w:rPr>
                <w:rFonts w:ascii="Times New Roman" w:hAnsi="Times New Roman" w:cs="Times New Roman"/>
                <w:iCs/>
                <w:sz w:val="18"/>
                <w:szCs w:val="18"/>
              </w:rPr>
              <w:t>зачет</w:t>
            </w:r>
          </w:p>
        </w:tc>
      </w:tr>
    </w:tbl>
    <w:p w:rsidR="00246600" w:rsidRDefault="00246600" w:rsidP="002466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B7A76">
        <w:rPr>
          <w:rFonts w:ascii="Times New Roman" w:hAnsi="Times New Roman" w:cs="Times New Roman"/>
        </w:rPr>
        <w:t xml:space="preserve">Каждое занятие имеет унифицированную структуру, включающую определение его темы и цели. Каждая работа </w:t>
      </w:r>
      <w:r w:rsidRPr="006B7A76">
        <w:rPr>
          <w:rFonts w:ascii="Times New Roman" w:hAnsi="Times New Roman" w:cs="Times New Roman"/>
        </w:rPr>
        <w:lastRenderedPageBreak/>
        <w:t>предполагает теоретическую подготовительную работу обучающегося к ней, выполнение практической части, исходя из заданий,</w:t>
      </w:r>
      <w:r>
        <w:rPr>
          <w:rFonts w:ascii="Times New Roman" w:hAnsi="Times New Roman" w:cs="Times New Roman"/>
        </w:rPr>
        <w:t xml:space="preserve"> и</w:t>
      </w:r>
      <w:r w:rsidRPr="006B7A76">
        <w:rPr>
          <w:rFonts w:ascii="Times New Roman" w:hAnsi="Times New Roman" w:cs="Times New Roman"/>
        </w:rPr>
        <w:t xml:space="preserve"> письменное оформление материала в требуемом виде. Работа на каждом из практических занятий включает выполнение заданий, направленных на использование профессионально ориентированных источ</w:t>
      </w:r>
      <w:r>
        <w:rPr>
          <w:rFonts w:ascii="Times New Roman" w:hAnsi="Times New Roman" w:cs="Times New Roman"/>
        </w:rPr>
        <w:t xml:space="preserve">ников информации, </w:t>
      </w:r>
      <w:r w:rsidRPr="006B7A76">
        <w:rPr>
          <w:rFonts w:ascii="Times New Roman" w:hAnsi="Times New Roman" w:cs="Times New Roman"/>
        </w:rPr>
        <w:t>анализ и систематизацию полученной инфор</w:t>
      </w:r>
      <w:r>
        <w:rPr>
          <w:rFonts w:ascii="Times New Roman" w:hAnsi="Times New Roman" w:cs="Times New Roman"/>
        </w:rPr>
        <w:t xml:space="preserve">мации. </w:t>
      </w:r>
    </w:p>
    <w:p w:rsidR="00246600" w:rsidRDefault="00246600" w:rsidP="002466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B7A76">
        <w:rPr>
          <w:rFonts w:ascii="Times New Roman" w:hAnsi="Times New Roman" w:cs="Times New Roman"/>
        </w:rPr>
        <w:t>При выполнении практических занятий основным методом обучения является самостоятельная работа студента с методическими рекомендациями под управлением преподавателя. Индивидуализация обучения достигается за счет выдачи студентам индивидуальных заданий, разнообразие которых достигается за счет подбора многовариантных ситуационных задач и других средств обучения. На практических занятиях студенты выполняют практическую часть по теме, в том числе учатся правильно понимать и применять нормы действующего законодательства по рассматриваемым вопро</w:t>
      </w:r>
      <w:r>
        <w:rPr>
          <w:rFonts w:ascii="Times New Roman" w:hAnsi="Times New Roman" w:cs="Times New Roman"/>
        </w:rPr>
        <w:t xml:space="preserve">сам, </w:t>
      </w:r>
      <w:r w:rsidRPr="00E4375C">
        <w:rPr>
          <w:rFonts w:ascii="Times New Roman" w:hAnsi="Times New Roman" w:cs="Times New Roman"/>
        </w:rPr>
        <w:t>определять задачи саморазвития и профессионального роста</w:t>
      </w:r>
      <w:r>
        <w:rPr>
          <w:rFonts w:ascii="Times New Roman" w:hAnsi="Times New Roman" w:cs="Times New Roman"/>
        </w:rPr>
        <w:t>, использовать</w:t>
      </w:r>
      <w:r w:rsidRPr="00E4375C">
        <w:rPr>
          <w:rFonts w:ascii="Times New Roman" w:hAnsi="Times New Roman" w:cs="Times New Roman"/>
        </w:rPr>
        <w:t xml:space="preserve"> современные технологии взаимодействия в коллективе и обществе,</w:t>
      </w:r>
      <w:r w:rsidRPr="006B7A76">
        <w:rPr>
          <w:rFonts w:ascii="Times New Roman" w:hAnsi="Times New Roman" w:cs="Times New Roman"/>
        </w:rPr>
        <w:t xml:space="preserve"> </w:t>
      </w:r>
      <w:r w:rsidRPr="00E4375C">
        <w:rPr>
          <w:rFonts w:ascii="Times New Roman" w:hAnsi="Times New Roman" w:cs="Times New Roman"/>
        </w:rPr>
        <w:t>управлять ситуациями общения</w:t>
      </w:r>
      <w:r w:rsidRPr="006B7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6B7A76">
        <w:rPr>
          <w:rFonts w:ascii="Times New Roman" w:hAnsi="Times New Roman" w:cs="Times New Roman"/>
        </w:rPr>
        <w:t>оформлять требуемую документацию</w:t>
      </w:r>
      <w:r>
        <w:rPr>
          <w:rFonts w:ascii="Times New Roman" w:hAnsi="Times New Roman" w:cs="Times New Roman"/>
        </w:rPr>
        <w:t xml:space="preserve"> при трудоустройстве</w:t>
      </w:r>
      <w:r w:rsidRPr="006B7A76">
        <w:rPr>
          <w:rFonts w:ascii="Times New Roman" w:hAnsi="Times New Roman" w:cs="Times New Roman"/>
        </w:rPr>
        <w:t xml:space="preserve">. </w:t>
      </w:r>
    </w:p>
    <w:p w:rsidR="00246600" w:rsidRDefault="00246600" w:rsidP="002466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B7A76">
        <w:rPr>
          <w:rFonts w:ascii="Times New Roman" w:hAnsi="Times New Roman" w:cs="Times New Roman"/>
        </w:rPr>
        <w:t xml:space="preserve">Выполнению практических занятий должна предшествовать самостоятельная работа студентов с рекомендованной литературой, электронными источниками, данными методическими рекомендациями и конспектами лекций. Перед началом занятий преподаватель проверяет теоретическую подготовку студента по теме практического занятия и разъясняет структуру предстоящей работы. В процессе выполнения студенту необходимо выполнить требуемые по </w:t>
      </w:r>
      <w:r w:rsidR="00B037BB">
        <w:rPr>
          <w:rFonts w:ascii="Times New Roman" w:hAnsi="Times New Roman" w:cs="Times New Roman"/>
        </w:rPr>
        <w:t>теме</w:t>
      </w:r>
      <w:r w:rsidRPr="006B7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упражнения или ситуативные задачи</w:t>
      </w:r>
      <w:r w:rsidRPr="006B7A76">
        <w:rPr>
          <w:rFonts w:ascii="Times New Roman" w:hAnsi="Times New Roman" w:cs="Times New Roman"/>
        </w:rPr>
        <w:t xml:space="preserve">, составить документацию согласно заданию, сделать выводы о проделанной работе. По окончании работы преподаватель проверяет усвоение студентом сущности изученного материала, сделанные записи в рабочей тетради,  комплексно оценивает практическое занятие и знания студента по теме. Проверка выполнения заданий позволяет осуществлять обратную связь между студентами и преподавателями, даёт конкретный материал для анализа полноты </w:t>
      </w:r>
      <w:r w:rsidRPr="006B7A76">
        <w:rPr>
          <w:rFonts w:ascii="Times New Roman" w:hAnsi="Times New Roman" w:cs="Times New Roman"/>
        </w:rPr>
        <w:lastRenderedPageBreak/>
        <w:t>и качества знаний, помогает своевременно увидеть проблемы, ошибки</w:t>
      </w:r>
      <w:r w:rsidR="00275EFD">
        <w:rPr>
          <w:rFonts w:ascii="Times New Roman" w:hAnsi="Times New Roman" w:cs="Times New Roman"/>
        </w:rPr>
        <w:t xml:space="preserve"> и</w:t>
      </w:r>
      <w:r w:rsidRPr="006B7A76">
        <w:rPr>
          <w:rFonts w:ascii="Times New Roman" w:hAnsi="Times New Roman" w:cs="Times New Roman"/>
        </w:rPr>
        <w:t xml:space="preserve"> недочеты в </w:t>
      </w:r>
      <w:r w:rsidR="00275EFD">
        <w:rPr>
          <w:rFonts w:ascii="Times New Roman" w:hAnsi="Times New Roman" w:cs="Times New Roman"/>
        </w:rPr>
        <w:t>понимании материала</w:t>
      </w:r>
      <w:r w:rsidRPr="006B7A76">
        <w:rPr>
          <w:rFonts w:ascii="Times New Roman" w:hAnsi="Times New Roman" w:cs="Times New Roman"/>
        </w:rPr>
        <w:t xml:space="preserve">. Проверяя и анализируя знания студентов, преподаватель имеет возможность судить о завершенности или незавершенности процесса </w:t>
      </w:r>
      <w:proofErr w:type="gramStart"/>
      <w:r w:rsidRPr="006B7A76">
        <w:rPr>
          <w:rFonts w:ascii="Times New Roman" w:hAnsi="Times New Roman" w:cs="Times New Roman"/>
        </w:rPr>
        <w:t>обучения по</w:t>
      </w:r>
      <w:proofErr w:type="gramEnd"/>
      <w:r w:rsidRPr="006B7A76">
        <w:rPr>
          <w:rFonts w:ascii="Times New Roman" w:hAnsi="Times New Roman" w:cs="Times New Roman"/>
        </w:rPr>
        <w:t xml:space="preserve"> отдельным разделам учебной программы.</w:t>
      </w:r>
    </w:p>
    <w:p w:rsidR="00005CBF" w:rsidRDefault="00005CBF" w:rsidP="00005C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75599E">
        <w:rPr>
          <w:rFonts w:ascii="Times New Roman" w:hAnsi="Times New Roman" w:cs="Times New Roman"/>
        </w:rPr>
        <w:t xml:space="preserve">рудно переоценить значение семинарских занятий для усвоения любой учебной дисциплины. Стоит выделить еще один мотивационный компонент. Сравнение своих ответов с ответами </w:t>
      </w:r>
      <w:proofErr w:type="spellStart"/>
      <w:r w:rsidRPr="0075599E">
        <w:rPr>
          <w:rFonts w:ascii="Times New Roman" w:hAnsi="Times New Roman" w:cs="Times New Roman"/>
        </w:rPr>
        <w:t>одногруппников</w:t>
      </w:r>
      <w:proofErr w:type="spellEnd"/>
      <w:r w:rsidRPr="0075599E">
        <w:rPr>
          <w:rFonts w:ascii="Times New Roman" w:hAnsi="Times New Roman" w:cs="Times New Roman"/>
        </w:rPr>
        <w:t xml:space="preserve"> неизбежно включает элемент </w:t>
      </w:r>
      <w:proofErr w:type="spellStart"/>
      <w:r w:rsidRPr="0075599E">
        <w:rPr>
          <w:rFonts w:ascii="Times New Roman" w:hAnsi="Times New Roman" w:cs="Times New Roman"/>
        </w:rPr>
        <w:t>соревновательности</w:t>
      </w:r>
      <w:proofErr w:type="spellEnd"/>
      <w:r w:rsidRPr="0075599E">
        <w:rPr>
          <w:rFonts w:ascii="Times New Roman" w:hAnsi="Times New Roman" w:cs="Times New Roman"/>
        </w:rPr>
        <w:t>, что является дополнительным стимулом для наиболее эффективной работы (как на самом семинаре, так и в ход</w:t>
      </w:r>
      <w:r w:rsidR="00275EFD">
        <w:rPr>
          <w:rFonts w:ascii="Times New Roman" w:hAnsi="Times New Roman" w:cs="Times New Roman"/>
        </w:rPr>
        <w:t>е</w:t>
      </w:r>
      <w:r w:rsidRPr="0075599E">
        <w:rPr>
          <w:rFonts w:ascii="Times New Roman" w:hAnsi="Times New Roman" w:cs="Times New Roman"/>
        </w:rPr>
        <w:t xml:space="preserve"> подготовки к нему). </w:t>
      </w:r>
    </w:p>
    <w:p w:rsidR="00005CBF" w:rsidRDefault="00005CBF" w:rsidP="00005C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599E">
        <w:rPr>
          <w:rFonts w:ascii="Times New Roman" w:hAnsi="Times New Roman" w:cs="Times New Roman"/>
        </w:rPr>
        <w:t xml:space="preserve">Главная задача любого семинара – всестороннее обсуждение темы. Обычный порядок работы студентов на семинарском занятии следующий. Студенты выступают с докладами по пунктам плана. Стандартное время каждого такого устного ответа составляет </w:t>
      </w:r>
      <w:r w:rsidR="00CB157A">
        <w:rPr>
          <w:rFonts w:ascii="Times New Roman" w:hAnsi="Times New Roman" w:cs="Times New Roman"/>
        </w:rPr>
        <w:t xml:space="preserve">            </w:t>
      </w:r>
      <w:r w:rsidRPr="0075599E">
        <w:rPr>
          <w:rFonts w:ascii="Times New Roman" w:hAnsi="Times New Roman" w:cs="Times New Roman"/>
        </w:rPr>
        <w:t>5</w:t>
      </w:r>
      <w:r w:rsidR="00CB157A">
        <w:rPr>
          <w:rFonts w:ascii="Times New Roman" w:hAnsi="Times New Roman" w:cs="Times New Roman"/>
        </w:rPr>
        <w:t>–</w:t>
      </w:r>
      <w:r w:rsidRPr="0075599E">
        <w:rPr>
          <w:rFonts w:ascii="Times New Roman" w:hAnsi="Times New Roman" w:cs="Times New Roman"/>
        </w:rPr>
        <w:t>7</w:t>
      </w:r>
      <w:r w:rsidR="00CB157A">
        <w:rPr>
          <w:rFonts w:ascii="Times New Roman" w:hAnsi="Times New Roman" w:cs="Times New Roman"/>
        </w:rPr>
        <w:t> </w:t>
      </w:r>
      <w:r w:rsidRPr="0075599E">
        <w:rPr>
          <w:rFonts w:ascii="Times New Roman" w:hAnsi="Times New Roman" w:cs="Times New Roman"/>
        </w:rPr>
        <w:t>минут. После каждого доклада следуют выступления др. студентов с дополнениями (они раскрывают аспекты проблемы, которые были слабо освещены или же вообще не затронуты основным докладчиком). Но формы работы на семинарах могут варьироваться. Часть семинаров может проводиться с широким использованием активных и интерактивных форм и методов работы (викторины, дискуссии, дебаты, мозговой штурм, построение ассоциативных рядов с выв</w:t>
      </w:r>
      <w:r w:rsidR="00275EFD">
        <w:rPr>
          <w:rFonts w:ascii="Times New Roman" w:hAnsi="Times New Roman" w:cs="Times New Roman"/>
        </w:rPr>
        <w:t xml:space="preserve">одами, тренинги, ролевые игры и мн. др.). </w:t>
      </w:r>
      <w:r w:rsidRPr="0075599E">
        <w:rPr>
          <w:rFonts w:ascii="Times New Roman" w:hAnsi="Times New Roman" w:cs="Times New Roman"/>
        </w:rPr>
        <w:t xml:space="preserve">Применение означенных форм работы вызвано, как правило, спецификой конкретной темы и внедряется по предварительной договоренности со студентами. </w:t>
      </w:r>
    </w:p>
    <w:p w:rsidR="00005CBF" w:rsidRDefault="00005CBF" w:rsidP="00005C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599E">
        <w:rPr>
          <w:rFonts w:ascii="Times New Roman" w:hAnsi="Times New Roman" w:cs="Times New Roman"/>
        </w:rPr>
        <w:t>Таким образом, семинарские занятия при правильном взаимодействии студентов и преподавателя способствуют раскрытию творческого потенциала студентов и бол</w:t>
      </w:r>
      <w:r>
        <w:rPr>
          <w:rFonts w:ascii="Times New Roman" w:hAnsi="Times New Roman" w:cs="Times New Roman"/>
        </w:rPr>
        <w:t>е</w:t>
      </w:r>
      <w:r w:rsidRPr="0075599E">
        <w:rPr>
          <w:rFonts w:ascii="Times New Roman" w:hAnsi="Times New Roman" w:cs="Times New Roman"/>
        </w:rPr>
        <w:t>е эффективному усвоению изучаемых дисциплин.</w:t>
      </w:r>
    </w:p>
    <w:p w:rsidR="00005CBF" w:rsidRPr="0075599E" w:rsidRDefault="007D22E5" w:rsidP="00005CB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5CBF" w:rsidRDefault="00005CBF" w:rsidP="00005C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573">
        <w:rPr>
          <w:rFonts w:ascii="Times New Roman" w:hAnsi="Times New Roman" w:cs="Times New Roman"/>
          <w:b/>
        </w:rPr>
        <w:lastRenderedPageBreak/>
        <w:t>КРИТЕРИИ ОЦЕНИВАНИЯ ЗНАНИЙ</w:t>
      </w:r>
    </w:p>
    <w:p w:rsidR="00005CBF" w:rsidRDefault="00005CBF" w:rsidP="00005C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5CBF" w:rsidRPr="00AA03B5" w:rsidRDefault="00005CBF" w:rsidP="00715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A03B5">
        <w:rPr>
          <w:rFonts w:ascii="Times New Roman" w:hAnsi="Times New Roman" w:cs="Times New Roman"/>
        </w:rPr>
        <w:t xml:space="preserve">Текущая аттестация студентов производится в дискретные временные интервалы лектором и преподавателем, ведущим практические занятия по дисциплине в следующих формах: </w:t>
      </w:r>
      <w:r>
        <w:rPr>
          <w:rFonts w:ascii="Times New Roman" w:hAnsi="Times New Roman" w:cs="Times New Roman"/>
        </w:rPr>
        <w:t>работа</w:t>
      </w:r>
      <w:r w:rsidRPr="00AA03B5">
        <w:rPr>
          <w:rFonts w:ascii="Times New Roman" w:hAnsi="Times New Roman" w:cs="Times New Roman"/>
        </w:rPr>
        <w:t xml:space="preserve"> на семинарских занятиях;</w:t>
      </w:r>
      <w:r w:rsidR="00715D83">
        <w:rPr>
          <w:rFonts w:ascii="Times New Roman" w:hAnsi="Times New Roman" w:cs="Times New Roman"/>
        </w:rPr>
        <w:t xml:space="preserve"> </w:t>
      </w:r>
      <w:r w:rsidRPr="00AA03B5">
        <w:rPr>
          <w:rFonts w:ascii="Times New Roman" w:hAnsi="Times New Roman" w:cs="Times New Roman"/>
        </w:rPr>
        <w:t>самостоятельное конспектирование литературы и ее анализ;</w:t>
      </w:r>
      <w:r w:rsidR="00715D83">
        <w:rPr>
          <w:rFonts w:ascii="Times New Roman" w:hAnsi="Times New Roman" w:cs="Times New Roman"/>
        </w:rPr>
        <w:t xml:space="preserve"> </w:t>
      </w:r>
      <w:r w:rsidRPr="00AA03B5">
        <w:rPr>
          <w:rFonts w:ascii="Times New Roman" w:hAnsi="Times New Roman" w:cs="Times New Roman"/>
        </w:rPr>
        <w:t xml:space="preserve">выполнение </w:t>
      </w:r>
      <w:r w:rsidR="00715D83">
        <w:rPr>
          <w:rFonts w:ascii="Times New Roman" w:hAnsi="Times New Roman" w:cs="Times New Roman"/>
        </w:rPr>
        <w:t xml:space="preserve">контрольной и </w:t>
      </w:r>
      <w:r w:rsidRPr="00AA03B5">
        <w:rPr>
          <w:rFonts w:ascii="Times New Roman" w:hAnsi="Times New Roman" w:cs="Times New Roman"/>
        </w:rPr>
        <w:t>самостоятельной работ;</w:t>
      </w:r>
      <w:r w:rsidR="00715D83">
        <w:rPr>
          <w:rFonts w:ascii="Times New Roman" w:hAnsi="Times New Roman" w:cs="Times New Roman"/>
        </w:rPr>
        <w:t xml:space="preserve"> </w:t>
      </w:r>
      <w:r w:rsidRPr="00AA03B5">
        <w:rPr>
          <w:rFonts w:ascii="Times New Roman" w:hAnsi="Times New Roman" w:cs="Times New Roman"/>
        </w:rPr>
        <w:t>подготовка реферата</w:t>
      </w:r>
      <w:r w:rsidR="002611B1" w:rsidRPr="002611B1">
        <w:rPr>
          <w:rFonts w:ascii="Times New Roman" w:hAnsi="Times New Roman" w:cs="Times New Roman"/>
        </w:rPr>
        <w:t xml:space="preserve"> </w:t>
      </w:r>
      <w:r w:rsidR="002611B1">
        <w:rPr>
          <w:rFonts w:ascii="Times New Roman" w:hAnsi="Times New Roman" w:cs="Times New Roman"/>
        </w:rPr>
        <w:t>(</w:t>
      </w:r>
      <w:r w:rsidR="002611B1" w:rsidRPr="00AA03B5">
        <w:rPr>
          <w:rFonts w:ascii="Times New Roman" w:hAnsi="Times New Roman" w:cs="Times New Roman"/>
        </w:rPr>
        <w:t>доклада</w:t>
      </w:r>
      <w:r w:rsidRPr="00AA03B5">
        <w:rPr>
          <w:rFonts w:ascii="Times New Roman" w:hAnsi="Times New Roman" w:cs="Times New Roman"/>
        </w:rPr>
        <w:t>).</w:t>
      </w:r>
    </w:p>
    <w:p w:rsidR="00005CBF" w:rsidRPr="0075599E" w:rsidRDefault="00005CBF" w:rsidP="00005C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A03B5">
        <w:rPr>
          <w:rFonts w:ascii="Times New Roman" w:hAnsi="Times New Roman" w:cs="Times New Roman"/>
        </w:rPr>
        <w:t xml:space="preserve">Итоговый контроль по </w:t>
      </w:r>
      <w:r w:rsidRPr="0075599E">
        <w:rPr>
          <w:rFonts w:ascii="Times New Roman" w:hAnsi="Times New Roman" w:cs="Times New Roman"/>
        </w:rPr>
        <w:t>результатам освоения  дисциплины проходит в форме устного зачета, который включает в себя ответ на теоретические вопросы.</w:t>
      </w:r>
    </w:p>
    <w:p w:rsidR="00005CBF" w:rsidRPr="0075599E" w:rsidRDefault="00005CBF" w:rsidP="00005C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599E">
        <w:rPr>
          <w:rFonts w:ascii="Times New Roman" w:hAnsi="Times New Roman" w:cs="Times New Roman"/>
        </w:rPr>
        <w:t>Система накопления баллов по видам работ отражается в таблице</w:t>
      </w:r>
      <w:r>
        <w:rPr>
          <w:rFonts w:ascii="Times New Roman" w:hAnsi="Times New Roman" w:cs="Times New Roman"/>
        </w:rPr>
        <w:t xml:space="preserve"> 2</w:t>
      </w:r>
      <w:r w:rsidRPr="0075599E">
        <w:rPr>
          <w:rFonts w:ascii="Times New Roman" w:hAnsi="Times New Roman" w:cs="Times New Roman"/>
        </w:rPr>
        <w:t>:</w:t>
      </w:r>
    </w:p>
    <w:p w:rsidR="00FD29C2" w:rsidRDefault="00FD29C2" w:rsidP="00005C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5CBF" w:rsidRPr="0075599E" w:rsidRDefault="00005CBF" w:rsidP="00005C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599E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2</w:t>
      </w:r>
      <w:r w:rsidRPr="0075599E">
        <w:rPr>
          <w:rFonts w:ascii="Times New Roman" w:hAnsi="Times New Roman" w:cs="Times New Roman"/>
        </w:rPr>
        <w:t xml:space="preserve"> – </w:t>
      </w:r>
      <w:r w:rsidRPr="00FA3E8C">
        <w:rPr>
          <w:rFonts w:ascii="Times New Roman" w:hAnsi="Times New Roman" w:cs="Times New Roman"/>
          <w:b/>
        </w:rPr>
        <w:t>Система оценивания учебных достижений студентов очной и заочной форм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908"/>
        <w:gridCol w:w="932"/>
      </w:tblGrid>
      <w:tr w:rsidR="00005CBF" w:rsidRPr="00FD29C2" w:rsidTr="00DF26BA">
        <w:trPr>
          <w:trHeight w:val="144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Вид текущей учебной работы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Количество баллов</w:t>
            </w:r>
          </w:p>
        </w:tc>
      </w:tr>
      <w:tr w:rsidR="00005CBF" w:rsidRPr="00FD29C2" w:rsidTr="00DF26BA">
        <w:trPr>
          <w:trHeight w:val="88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ОФО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ЗФО</w:t>
            </w:r>
          </w:p>
        </w:tc>
      </w:tr>
      <w:tr w:rsidR="00005CBF" w:rsidRPr="00FD29C2" w:rsidTr="00DF26BA"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семестр </w:t>
            </w:r>
            <w:r w:rsidRPr="00FD29C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FD2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4, 5 триместр</w:t>
            </w:r>
          </w:p>
        </w:tc>
      </w:tr>
      <w:tr w:rsidR="00005CBF" w:rsidRPr="00FD29C2" w:rsidTr="00DF26B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Работа на семинарских занятиях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</w:tr>
      <w:tr w:rsidR="00005CBF" w:rsidRPr="00FD29C2" w:rsidTr="00DF26BA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Подготовка реферата</w:t>
            </w:r>
            <w:r w:rsidR="00FA3E8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(доклада)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FA3E8C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FA3E8C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</w:tr>
      <w:tr w:rsidR="00005CBF" w:rsidRPr="00FD29C2" w:rsidTr="00DF26B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Самостоятельная работа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</w:t>
            </w:r>
          </w:p>
        </w:tc>
      </w:tr>
      <w:tr w:rsidR="00005CBF" w:rsidRPr="00FD29C2" w:rsidTr="00DF26B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Зачет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</w:t>
            </w:r>
          </w:p>
        </w:tc>
      </w:tr>
      <w:tr w:rsidR="00005CBF" w:rsidRPr="00FD29C2" w:rsidTr="00DF26B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Итого за семестр: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F" w:rsidRPr="00FD29C2" w:rsidRDefault="00005CBF" w:rsidP="00DF26B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29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</w:tr>
    </w:tbl>
    <w:p w:rsidR="00005CBF" w:rsidRPr="006B7A76" w:rsidRDefault="00005CBF" w:rsidP="00005C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5CBF" w:rsidRDefault="00005CBF" w:rsidP="00005C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Cs w:val="27"/>
        </w:rPr>
      </w:pPr>
      <w:r w:rsidRPr="006B7A76">
        <w:rPr>
          <w:rFonts w:ascii="Times New Roman" w:hAnsi="Times New Roman" w:cs="Times New Roman"/>
        </w:rPr>
        <w:t>В основу критериев оценки работы студентов положены объективность и единый подход. Содержание заданий в методических рекомендациях соответствует разделам рабочей программы учебной дисциплины «</w:t>
      </w:r>
      <w:r>
        <w:rPr>
          <w:rFonts w:ascii="Times New Roman" w:hAnsi="Times New Roman" w:cs="Times New Roman"/>
        </w:rPr>
        <w:t>Подготовка студенческой молодежи к трудоустройству</w:t>
      </w:r>
      <w:r w:rsidRPr="00C911C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  <w:r w:rsidRPr="00D23DBE">
        <w:rPr>
          <w:b/>
          <w:sz w:val="27"/>
          <w:szCs w:val="27"/>
        </w:rPr>
        <w:t xml:space="preserve"> </w:t>
      </w:r>
      <w:r w:rsidRPr="006B7A76">
        <w:rPr>
          <w:rFonts w:ascii="Times New Roman" w:hAnsi="Times New Roman" w:cs="Times New Roman"/>
        </w:rPr>
        <w:t xml:space="preserve">Каждое задание требует отдельного подхода при оценке качества его выполнения со своими критериями. </w:t>
      </w:r>
      <w:r w:rsidRPr="00283B5D">
        <w:rPr>
          <w:rFonts w:ascii="Times New Roman" w:hAnsi="Times New Roman" w:cs="Times New Roman"/>
          <w:bCs/>
          <w:spacing w:val="-1"/>
          <w:szCs w:val="27"/>
        </w:rPr>
        <w:t xml:space="preserve">Ответы студентов на семинарских занятиях в накопительной системе по 100-балльной шкале обычно составляют от 30% до 50% общей суммы баллов. </w:t>
      </w:r>
    </w:p>
    <w:p w:rsidR="00005CBF" w:rsidRDefault="00005CBF" w:rsidP="00005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7"/>
        </w:rPr>
      </w:pPr>
      <w:r w:rsidRPr="00283B5D">
        <w:rPr>
          <w:rFonts w:ascii="Times New Roman" w:hAnsi="Times New Roman" w:cs="Times New Roman"/>
          <w:b/>
          <w:bCs/>
          <w:spacing w:val="-1"/>
          <w:sz w:val="20"/>
          <w:szCs w:val="27"/>
        </w:rPr>
        <w:lastRenderedPageBreak/>
        <w:t>Накопительная система оценивания по 100-балльной шкале</w:t>
      </w:r>
    </w:p>
    <w:p w:rsidR="00005CBF" w:rsidRDefault="00005CBF" w:rsidP="00005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7"/>
        </w:rPr>
      </w:pPr>
    </w:p>
    <w:tbl>
      <w:tblPr>
        <w:tblStyle w:val="a4"/>
        <w:tblW w:w="6378" w:type="dxa"/>
        <w:tblInd w:w="108" w:type="dxa"/>
        <w:tblLayout w:type="fixed"/>
        <w:tblLook w:val="04A0"/>
      </w:tblPr>
      <w:tblGrid>
        <w:gridCol w:w="1134"/>
        <w:gridCol w:w="851"/>
        <w:gridCol w:w="3402"/>
        <w:gridCol w:w="991"/>
      </w:tblGrid>
      <w:tr w:rsidR="00005CBF" w:rsidRPr="00FD29C2" w:rsidTr="00C40A4A">
        <w:tc>
          <w:tcPr>
            <w:tcW w:w="1134" w:type="dxa"/>
            <w:tcBorders>
              <w:bottom w:val="single" w:sz="4" w:space="0" w:color="auto"/>
            </w:tcBorders>
          </w:tcPr>
          <w:p w:rsidR="00005CBF" w:rsidRPr="00FD29C2" w:rsidRDefault="00005CBF" w:rsidP="00AA100E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D29C2">
              <w:rPr>
                <w:rFonts w:ascii="Times New Roman" w:hAnsi="Times New Roman" w:cs="Times New Roman"/>
                <w:b/>
                <w:bCs/>
                <w:spacing w:val="-1"/>
                <w:sz w:val="18"/>
              </w:rPr>
              <w:t>Четырехбал</w:t>
            </w:r>
            <w:r w:rsidR="00AA100E">
              <w:rPr>
                <w:rFonts w:ascii="Times New Roman" w:hAnsi="Times New Roman" w:cs="Times New Roman"/>
                <w:b/>
                <w:bCs/>
                <w:spacing w:val="-1"/>
                <w:sz w:val="18"/>
              </w:rPr>
              <w:t>-</w:t>
            </w:r>
            <w:r w:rsidRPr="00FD29C2">
              <w:rPr>
                <w:rFonts w:ascii="Times New Roman" w:hAnsi="Times New Roman" w:cs="Times New Roman"/>
                <w:b/>
                <w:bCs/>
                <w:spacing w:val="-1"/>
                <w:sz w:val="18"/>
              </w:rPr>
              <w:t>л</w:t>
            </w:r>
            <w:r w:rsidRPr="00FD29C2">
              <w:rPr>
                <w:rFonts w:ascii="Times New Roman" w:hAnsi="Times New Roman" w:cs="Times New Roman"/>
                <w:b/>
                <w:bCs/>
                <w:spacing w:val="-2"/>
                <w:sz w:val="18"/>
              </w:rPr>
              <w:t>ьная</w:t>
            </w:r>
            <w:proofErr w:type="spellEnd"/>
            <w:r w:rsidRPr="00FD29C2">
              <w:rPr>
                <w:rFonts w:ascii="Times New Roman" w:hAnsi="Times New Roman" w:cs="Times New Roman"/>
                <w:b/>
                <w:bCs/>
                <w:spacing w:val="-2"/>
                <w:sz w:val="18"/>
              </w:rPr>
              <w:t xml:space="preserve"> система</w:t>
            </w:r>
          </w:p>
          <w:p w:rsidR="00005CBF" w:rsidRPr="00FD29C2" w:rsidRDefault="00005CBF" w:rsidP="00AA100E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pacing w:val="-2"/>
                <w:sz w:val="18"/>
              </w:rPr>
              <w:t>оценивания</w:t>
            </w:r>
          </w:p>
          <w:p w:rsidR="00005CBF" w:rsidRPr="00FD29C2" w:rsidRDefault="00005CBF" w:rsidP="00AA100E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>экзамена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5CBF" w:rsidRPr="00FD29C2" w:rsidRDefault="00005CBF" w:rsidP="00005C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>100-</w:t>
            </w:r>
            <w:r w:rsidRPr="00FD29C2">
              <w:rPr>
                <w:rFonts w:ascii="Times New Roman" w:hAnsi="Times New Roman" w:cs="Times New Roman"/>
                <w:b/>
                <w:bCs/>
                <w:spacing w:val="-2"/>
                <w:sz w:val="18"/>
              </w:rPr>
              <w:t>бал</w:t>
            </w:r>
            <w:r w:rsidR="00C40A4A">
              <w:rPr>
                <w:rFonts w:ascii="Times New Roman" w:hAnsi="Times New Roman" w:cs="Times New Roman"/>
                <w:b/>
                <w:bCs/>
                <w:spacing w:val="-2"/>
                <w:sz w:val="18"/>
              </w:rPr>
              <w:t>-</w:t>
            </w:r>
            <w:r w:rsidRPr="00FD29C2">
              <w:rPr>
                <w:rFonts w:ascii="Times New Roman" w:hAnsi="Times New Roman" w:cs="Times New Roman"/>
                <w:b/>
                <w:bCs/>
                <w:spacing w:val="-2"/>
                <w:sz w:val="18"/>
              </w:rPr>
              <w:t xml:space="preserve">льная </w:t>
            </w: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>шкала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5CBF" w:rsidRPr="00FD29C2" w:rsidRDefault="00005CBF" w:rsidP="00005C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pacing w:val="-1"/>
                <w:sz w:val="18"/>
              </w:rPr>
              <w:t xml:space="preserve">Буквенная шкала, соответствующая </w:t>
            </w: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>100-балльной шкале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05CBF" w:rsidRPr="00FD29C2" w:rsidRDefault="00005CBF" w:rsidP="00005C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pacing w:val="-2"/>
                <w:sz w:val="18"/>
              </w:rPr>
              <w:t xml:space="preserve">Система </w:t>
            </w:r>
            <w:proofErr w:type="spellStart"/>
            <w:proofErr w:type="gramStart"/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>оцени</w:t>
            </w:r>
            <w:r w:rsidR="00C40A4A">
              <w:rPr>
                <w:rFonts w:ascii="Times New Roman" w:hAnsi="Times New Roman" w:cs="Times New Roman"/>
                <w:b/>
                <w:bCs/>
                <w:sz w:val="18"/>
              </w:rPr>
              <w:t>-</w:t>
            </w: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>вания</w:t>
            </w:r>
            <w:proofErr w:type="spellEnd"/>
            <w:proofErr w:type="gramEnd"/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 xml:space="preserve"> зачета</w:t>
            </w:r>
          </w:p>
        </w:tc>
      </w:tr>
      <w:tr w:rsidR="00C40A4A" w:rsidRPr="00FD29C2" w:rsidTr="00C40A4A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40A4A" w:rsidRPr="00FD29C2" w:rsidRDefault="00C40A4A" w:rsidP="00AA100E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sz w:val="18"/>
              </w:rPr>
              <w:t>Отлично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0A4A" w:rsidRPr="00FD29C2" w:rsidRDefault="00C40A4A" w:rsidP="00005CBF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>90–100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40A4A" w:rsidRPr="00FD29C2" w:rsidRDefault="00C40A4A" w:rsidP="00C40A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 xml:space="preserve">А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- отлично </w:t>
            </w:r>
            <w:r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теоретическое содержание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курса освоено полностью, без пробелов; необходимые практические навыки работы с освоенным материалом сформированы; все предусмотренные программой обучения учебные задания выполнены, качество их </w:t>
            </w:r>
            <w:r w:rsidRPr="00FD29C2">
              <w:rPr>
                <w:rFonts w:ascii="Times New Roman" w:hAnsi="Times New Roman" w:cs="Times New Roman"/>
                <w:spacing w:val="-2"/>
                <w:sz w:val="18"/>
              </w:rPr>
              <w:t xml:space="preserve">выполнения оценено числом баллов, близким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к </w:t>
            </w:r>
            <w:proofErr w:type="gramStart"/>
            <w:r w:rsidRPr="00FD29C2">
              <w:rPr>
                <w:rFonts w:ascii="Times New Roman" w:hAnsi="Times New Roman" w:cs="Times New Roman"/>
                <w:sz w:val="18"/>
              </w:rPr>
              <w:t>максимальному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sz w:val="18"/>
              </w:rPr>
              <w:t>Зачтено</w:t>
            </w: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C40A4A" w:rsidRPr="00FD29C2" w:rsidRDefault="00C40A4A" w:rsidP="00005CBF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Зачтено</w:t>
            </w:r>
          </w:p>
        </w:tc>
      </w:tr>
      <w:tr w:rsidR="00C40A4A" w:rsidRPr="00FD29C2" w:rsidTr="00C40A4A">
        <w:tc>
          <w:tcPr>
            <w:tcW w:w="1134" w:type="dxa"/>
            <w:tcBorders>
              <w:left w:val="single" w:sz="4" w:space="0" w:color="auto"/>
            </w:tcBorders>
          </w:tcPr>
          <w:p w:rsidR="00C40A4A" w:rsidRPr="00FD29C2" w:rsidRDefault="00C40A4A" w:rsidP="00AA100E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sz w:val="18"/>
              </w:rPr>
              <w:t>Хорошо</w:t>
            </w:r>
          </w:p>
        </w:tc>
        <w:tc>
          <w:tcPr>
            <w:tcW w:w="851" w:type="dxa"/>
          </w:tcPr>
          <w:p w:rsidR="00C40A4A" w:rsidRPr="00FD29C2" w:rsidRDefault="00C40A4A" w:rsidP="00005C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>83–89</w:t>
            </w:r>
          </w:p>
        </w:tc>
        <w:tc>
          <w:tcPr>
            <w:tcW w:w="3402" w:type="dxa"/>
          </w:tcPr>
          <w:p w:rsidR="00C40A4A" w:rsidRPr="00FD29C2" w:rsidRDefault="00C40A4A" w:rsidP="00C40A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pacing w:val="-1"/>
                <w:sz w:val="18"/>
              </w:rPr>
              <w:t xml:space="preserve">В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- очень хорошо </w:t>
            </w:r>
            <w:r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теоретическое содержание курса освоено полностью, без пробелов; необходимые практические навыки работы с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освоенным материалом в основном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сформированы; все предусмотренные программой обучения учебные задания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выполнены, качество выполнения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большинства из них оценено числом баллов,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близким к </w:t>
            </w:r>
            <w:proofErr w:type="gramStart"/>
            <w:r w:rsidRPr="00FD29C2">
              <w:rPr>
                <w:rFonts w:ascii="Times New Roman" w:hAnsi="Times New Roman" w:cs="Times New Roman"/>
                <w:sz w:val="18"/>
              </w:rPr>
              <w:t>максимальному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1" w:type="dxa"/>
            <w:vMerge/>
            <w:tcBorders>
              <w:right w:val="single" w:sz="4" w:space="0" w:color="auto"/>
            </w:tcBorders>
          </w:tcPr>
          <w:p w:rsidR="00C40A4A" w:rsidRPr="00FD29C2" w:rsidRDefault="00C40A4A" w:rsidP="00005CBF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27"/>
              </w:rPr>
            </w:pPr>
          </w:p>
        </w:tc>
      </w:tr>
      <w:tr w:rsidR="00C40A4A" w:rsidRPr="00FD29C2" w:rsidTr="00C40A4A">
        <w:tc>
          <w:tcPr>
            <w:tcW w:w="1134" w:type="dxa"/>
            <w:tcBorders>
              <w:left w:val="single" w:sz="4" w:space="0" w:color="auto"/>
            </w:tcBorders>
          </w:tcPr>
          <w:p w:rsidR="00C40A4A" w:rsidRPr="00FD29C2" w:rsidRDefault="00C40A4A" w:rsidP="00AA100E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sz w:val="18"/>
              </w:rPr>
              <w:t>Хорошо</w:t>
            </w:r>
          </w:p>
        </w:tc>
        <w:tc>
          <w:tcPr>
            <w:tcW w:w="851" w:type="dxa"/>
          </w:tcPr>
          <w:p w:rsidR="00C40A4A" w:rsidRPr="00FD29C2" w:rsidRDefault="00C40A4A" w:rsidP="00005C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>75–82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40A4A" w:rsidRPr="00FD29C2" w:rsidRDefault="00C40A4A" w:rsidP="00C40A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 xml:space="preserve">С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- хорошо </w:t>
            </w:r>
            <w:r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теоретическое содержание курса освоено полностью; некоторые практические навыки работы с освоенным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материалом сформированы недостаточно; </w:t>
            </w:r>
            <w:r w:rsidRPr="00FD29C2">
              <w:rPr>
                <w:rFonts w:ascii="Times New Roman" w:hAnsi="Times New Roman" w:cs="Times New Roman"/>
                <w:spacing w:val="-2"/>
                <w:sz w:val="18"/>
              </w:rPr>
              <w:t xml:space="preserve">все предусмотренные программой обучения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учебные задания выполнены, качество выполнения ни одного из них не оценено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минимальным числом баллов, некоторые </w:t>
            </w:r>
            <w:r w:rsidRPr="00FD29C2">
              <w:rPr>
                <w:rFonts w:ascii="Times New Roman" w:hAnsi="Times New Roman" w:cs="Times New Roman"/>
                <w:sz w:val="18"/>
              </w:rPr>
              <w:t>виды заданий выполнены с ошибками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1" w:type="dxa"/>
            <w:vMerge/>
            <w:tcBorders>
              <w:right w:val="single" w:sz="4" w:space="0" w:color="auto"/>
            </w:tcBorders>
          </w:tcPr>
          <w:p w:rsidR="00C40A4A" w:rsidRPr="00FD29C2" w:rsidRDefault="00C40A4A" w:rsidP="00005CBF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27"/>
              </w:rPr>
            </w:pPr>
          </w:p>
        </w:tc>
      </w:tr>
      <w:tr w:rsidR="00C40A4A" w:rsidRPr="00FD29C2" w:rsidTr="00C40A4A"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40A4A" w:rsidRPr="00FD29C2" w:rsidRDefault="00C40A4A" w:rsidP="00AA100E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FD29C2">
              <w:rPr>
                <w:rFonts w:ascii="Times New Roman" w:hAnsi="Times New Roman" w:cs="Times New Roman"/>
                <w:spacing w:val="-2"/>
                <w:sz w:val="18"/>
              </w:rPr>
              <w:t>Удовлетво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-</w:t>
            </w:r>
            <w:r w:rsidRPr="00FD29C2">
              <w:rPr>
                <w:rFonts w:ascii="Times New Roman" w:hAnsi="Times New Roman" w:cs="Times New Roman"/>
                <w:sz w:val="18"/>
              </w:rPr>
              <w:t>рительно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40A4A" w:rsidRPr="00FD29C2" w:rsidRDefault="00C40A4A" w:rsidP="00005C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>63-74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4A" w:rsidRPr="00FD29C2" w:rsidRDefault="00C40A4A" w:rsidP="00C40A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 xml:space="preserve">D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- удовлетворительно </w:t>
            </w:r>
            <w:r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теоретическое </w:t>
            </w:r>
            <w:r w:rsidRPr="00FD29C2">
              <w:rPr>
                <w:rFonts w:ascii="Times New Roman" w:hAnsi="Times New Roman" w:cs="Times New Roman"/>
                <w:spacing w:val="-3"/>
                <w:sz w:val="18"/>
              </w:rPr>
              <w:t xml:space="preserve">содержание дисциплины освоено частично,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но пробелы не носят существенного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характера; необходимые практические навыки работы с освоенным материалом в основном сформированы; большинство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предусмотренных программой обучения </w:t>
            </w:r>
            <w:r w:rsidRPr="00FD29C2">
              <w:rPr>
                <w:rFonts w:ascii="Times New Roman" w:hAnsi="Times New Roman" w:cs="Times New Roman"/>
                <w:sz w:val="18"/>
              </w:rPr>
              <w:lastRenderedPageBreak/>
              <w:t xml:space="preserve">учебных заданий выполнено, некоторые </w:t>
            </w:r>
            <w:r w:rsidRPr="00FD29C2">
              <w:rPr>
                <w:rFonts w:ascii="Times New Roman" w:hAnsi="Times New Roman" w:cs="Times New Roman"/>
                <w:spacing w:val="-2"/>
                <w:sz w:val="18"/>
              </w:rPr>
              <w:t>из выполненных заданий, содержат ошибки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4A" w:rsidRPr="00FD29C2" w:rsidRDefault="00C40A4A" w:rsidP="00005CBF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27"/>
              </w:rPr>
            </w:pPr>
          </w:p>
        </w:tc>
      </w:tr>
      <w:tr w:rsidR="00C40A4A" w:rsidRPr="00FD29C2" w:rsidTr="00C40A4A">
        <w:tc>
          <w:tcPr>
            <w:tcW w:w="1134" w:type="dxa"/>
            <w:tcBorders>
              <w:top w:val="single" w:sz="4" w:space="0" w:color="auto"/>
            </w:tcBorders>
          </w:tcPr>
          <w:p w:rsidR="00C40A4A" w:rsidRPr="00FD29C2" w:rsidRDefault="00C40A4A" w:rsidP="00AA100E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FD29C2">
              <w:rPr>
                <w:rFonts w:ascii="Times New Roman" w:hAnsi="Times New Roman" w:cs="Times New Roman"/>
                <w:spacing w:val="-2"/>
                <w:sz w:val="18"/>
              </w:rPr>
              <w:lastRenderedPageBreak/>
              <w:t>Удовлетво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-</w:t>
            </w:r>
            <w:r w:rsidRPr="00FD29C2">
              <w:rPr>
                <w:rFonts w:ascii="Times New Roman" w:hAnsi="Times New Roman" w:cs="Times New Roman"/>
                <w:sz w:val="18"/>
              </w:rPr>
              <w:t>рительно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0A4A" w:rsidRPr="00FD29C2" w:rsidRDefault="00C40A4A" w:rsidP="00005C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>50-62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40A4A" w:rsidRPr="00FD29C2" w:rsidRDefault="00C40A4A" w:rsidP="00005C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 xml:space="preserve">E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- посредственно </w:t>
            </w:r>
            <w:r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теоретическое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содержание курса освоено частично;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некоторые практические навыки работы </w:t>
            </w:r>
            <w:r w:rsidRPr="00FD29C2">
              <w:rPr>
                <w:rFonts w:ascii="Times New Roman" w:hAnsi="Times New Roman" w:cs="Times New Roman"/>
                <w:spacing w:val="-3"/>
                <w:sz w:val="18"/>
              </w:rPr>
              <w:t xml:space="preserve">не сформированы, многие предусмотренные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программой обучения учебные задания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не выполнены либо качество выполнения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некоторых из них оценено числом баллов,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близким к </w:t>
            </w:r>
            <w:proofErr w:type="gramStart"/>
            <w:r w:rsidRPr="00FD29C2">
              <w:rPr>
                <w:rFonts w:ascii="Times New Roman" w:hAnsi="Times New Roman" w:cs="Times New Roman"/>
                <w:sz w:val="18"/>
              </w:rPr>
              <w:t>минимальному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0A4A" w:rsidRPr="00FD29C2" w:rsidRDefault="00C40A4A" w:rsidP="00005CBF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27"/>
              </w:rPr>
            </w:pPr>
          </w:p>
        </w:tc>
      </w:tr>
      <w:tr w:rsidR="00FD29C2" w:rsidRPr="00FD29C2" w:rsidTr="001817D8">
        <w:tc>
          <w:tcPr>
            <w:tcW w:w="1134" w:type="dxa"/>
          </w:tcPr>
          <w:p w:rsidR="00FD29C2" w:rsidRPr="00FD29C2" w:rsidRDefault="00FD29C2" w:rsidP="00AA100E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FD29C2">
              <w:rPr>
                <w:rFonts w:ascii="Times New Roman" w:hAnsi="Times New Roman" w:cs="Times New Roman"/>
                <w:spacing w:val="-2"/>
                <w:sz w:val="18"/>
              </w:rPr>
              <w:t>Неудовлетво</w:t>
            </w:r>
            <w:r w:rsidR="00AA100E">
              <w:rPr>
                <w:rFonts w:ascii="Times New Roman" w:hAnsi="Times New Roman" w:cs="Times New Roman"/>
                <w:spacing w:val="-2"/>
                <w:sz w:val="18"/>
              </w:rPr>
              <w:t>-</w:t>
            </w:r>
            <w:r w:rsidRPr="00FD29C2">
              <w:rPr>
                <w:rFonts w:ascii="Times New Roman" w:hAnsi="Times New Roman" w:cs="Times New Roman"/>
                <w:sz w:val="18"/>
              </w:rPr>
              <w:t>рительно</w:t>
            </w:r>
            <w:proofErr w:type="spellEnd"/>
            <w:proofErr w:type="gramEnd"/>
          </w:p>
        </w:tc>
        <w:tc>
          <w:tcPr>
            <w:tcW w:w="851" w:type="dxa"/>
          </w:tcPr>
          <w:p w:rsidR="00FD29C2" w:rsidRPr="00FD29C2" w:rsidRDefault="00FD29C2" w:rsidP="00005C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>21-49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D29C2" w:rsidRPr="00FD29C2" w:rsidRDefault="00FD29C2" w:rsidP="00005CBF">
            <w:pPr>
              <w:shd w:val="clear" w:color="auto" w:fill="FFFFFF"/>
              <w:ind w:left="29" w:right="53"/>
              <w:jc w:val="both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 xml:space="preserve">FX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- неудовлетворительно </w:t>
            </w:r>
            <w:r w:rsidR="00C40A4A"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теоретическое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содержание курса освоено частично;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необходимые практические навыки работы не сформированы; большинство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предусмотренных программой обучения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учебных заданий не выполнено либо качество их выполнения оценено числом </w:t>
            </w:r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баллов, близким к </w:t>
            </w:r>
            <w:proofErr w:type="gramStart"/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>минимальному</w:t>
            </w:r>
            <w:proofErr w:type="gramEnd"/>
            <w:r w:rsidRPr="00FD29C2">
              <w:rPr>
                <w:rFonts w:ascii="Times New Roman" w:hAnsi="Times New Roman" w:cs="Times New Roman"/>
                <w:spacing w:val="-1"/>
                <w:sz w:val="18"/>
              </w:rPr>
              <w:t xml:space="preserve">; при </w:t>
            </w:r>
            <w:r w:rsidRPr="00FD29C2">
              <w:rPr>
                <w:rFonts w:ascii="Times New Roman" w:hAnsi="Times New Roman" w:cs="Times New Roman"/>
                <w:spacing w:val="-2"/>
                <w:sz w:val="18"/>
              </w:rPr>
              <w:t xml:space="preserve">дополнительной самостоятельной работе над </w:t>
            </w:r>
            <w:r w:rsidRPr="00FD29C2">
              <w:rPr>
                <w:rFonts w:ascii="Times New Roman" w:hAnsi="Times New Roman" w:cs="Times New Roman"/>
                <w:sz w:val="18"/>
              </w:rPr>
              <w:t>материалом курса возможно повышение качества выполнения учебных заданий</w:t>
            </w:r>
            <w:r w:rsidR="00AA100E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FD29C2" w:rsidRPr="00FD29C2" w:rsidRDefault="00FD29C2" w:rsidP="00005CB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18"/>
              </w:rPr>
            </w:pPr>
            <w:r w:rsidRPr="00FD29C2">
              <w:rPr>
                <w:rFonts w:ascii="Times New Roman" w:hAnsi="Times New Roman" w:cs="Times New Roman"/>
                <w:spacing w:val="-2"/>
                <w:sz w:val="18"/>
              </w:rPr>
              <w:t>Не</w:t>
            </w:r>
          </w:p>
          <w:p w:rsidR="00FD29C2" w:rsidRPr="00FD29C2" w:rsidRDefault="00FD29C2" w:rsidP="00005C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spacing w:val="-2"/>
                <w:sz w:val="18"/>
              </w:rPr>
              <w:t>зачтено</w:t>
            </w:r>
          </w:p>
        </w:tc>
      </w:tr>
      <w:tr w:rsidR="00FD29C2" w:rsidRPr="00FD29C2" w:rsidTr="001817D8">
        <w:tc>
          <w:tcPr>
            <w:tcW w:w="1134" w:type="dxa"/>
          </w:tcPr>
          <w:p w:rsidR="00FD29C2" w:rsidRPr="00FD29C2" w:rsidRDefault="00FD29C2" w:rsidP="00AA100E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FD29C2">
              <w:rPr>
                <w:rFonts w:ascii="Times New Roman" w:hAnsi="Times New Roman" w:cs="Times New Roman"/>
                <w:spacing w:val="-2"/>
                <w:sz w:val="18"/>
              </w:rPr>
              <w:t>Неудовле</w:t>
            </w:r>
            <w:r w:rsidR="001817D8">
              <w:rPr>
                <w:rFonts w:ascii="Times New Roman" w:hAnsi="Times New Roman" w:cs="Times New Roman"/>
                <w:spacing w:val="-2"/>
                <w:sz w:val="18"/>
              </w:rPr>
              <w:t>тво</w:t>
            </w:r>
            <w:r w:rsidR="00AA100E">
              <w:rPr>
                <w:rFonts w:ascii="Times New Roman" w:hAnsi="Times New Roman" w:cs="Times New Roman"/>
                <w:spacing w:val="-2"/>
                <w:sz w:val="18"/>
              </w:rPr>
              <w:t>-</w:t>
            </w:r>
            <w:r w:rsidRPr="00FD29C2">
              <w:rPr>
                <w:rFonts w:ascii="Times New Roman" w:hAnsi="Times New Roman" w:cs="Times New Roman"/>
                <w:sz w:val="18"/>
              </w:rPr>
              <w:t>рительно</w:t>
            </w:r>
            <w:proofErr w:type="spellEnd"/>
            <w:proofErr w:type="gramEnd"/>
          </w:p>
        </w:tc>
        <w:tc>
          <w:tcPr>
            <w:tcW w:w="851" w:type="dxa"/>
          </w:tcPr>
          <w:p w:rsidR="00FD29C2" w:rsidRPr="00FD29C2" w:rsidRDefault="00FD29C2" w:rsidP="00005C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>0-20</w:t>
            </w:r>
          </w:p>
        </w:tc>
        <w:tc>
          <w:tcPr>
            <w:tcW w:w="3402" w:type="dxa"/>
          </w:tcPr>
          <w:p w:rsidR="00FD29C2" w:rsidRPr="00FD29C2" w:rsidRDefault="00FD29C2" w:rsidP="00005CBF">
            <w:pPr>
              <w:shd w:val="clear" w:color="auto" w:fill="FFFFFF"/>
              <w:ind w:right="53" w:firstLine="5"/>
              <w:jc w:val="both"/>
              <w:rPr>
                <w:rFonts w:ascii="Times New Roman" w:hAnsi="Times New Roman" w:cs="Times New Roman"/>
                <w:sz w:val="18"/>
              </w:rPr>
            </w:pPr>
            <w:r w:rsidRPr="00FD29C2">
              <w:rPr>
                <w:rFonts w:ascii="Times New Roman" w:hAnsi="Times New Roman" w:cs="Times New Roman"/>
                <w:b/>
                <w:bCs/>
                <w:sz w:val="18"/>
              </w:rPr>
              <w:t xml:space="preserve">F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- неудовлетворительно </w:t>
            </w:r>
            <w:r w:rsidR="00C40A4A"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теоретическое содержание курса не освоено; необходимые практические навыки работы </w:t>
            </w:r>
            <w:r w:rsidRPr="00FD29C2">
              <w:rPr>
                <w:rFonts w:ascii="Times New Roman" w:hAnsi="Times New Roman" w:cs="Times New Roman"/>
                <w:spacing w:val="-3"/>
                <w:sz w:val="18"/>
              </w:rPr>
              <w:t xml:space="preserve">не сформированы; все выполненные учебные </w:t>
            </w:r>
            <w:r w:rsidRPr="00FD29C2">
              <w:rPr>
                <w:rFonts w:ascii="Times New Roman" w:hAnsi="Times New Roman" w:cs="Times New Roman"/>
                <w:sz w:val="18"/>
              </w:rPr>
              <w:t xml:space="preserve">задания содержат грубые ошибки, дополнительная самостоятельная работа над </w:t>
            </w:r>
            <w:r w:rsidRPr="00FD29C2">
              <w:rPr>
                <w:rFonts w:ascii="Times New Roman" w:hAnsi="Times New Roman" w:cs="Times New Roman"/>
                <w:spacing w:val="-2"/>
                <w:sz w:val="18"/>
              </w:rPr>
              <w:t xml:space="preserve">материалом курса не приведет к какому-либо значимому повышению качества выполнения </w:t>
            </w:r>
            <w:r w:rsidRPr="00FD29C2">
              <w:rPr>
                <w:rFonts w:ascii="Times New Roman" w:hAnsi="Times New Roman" w:cs="Times New Roman"/>
                <w:sz w:val="18"/>
              </w:rPr>
              <w:t>учебных заданий</w:t>
            </w:r>
            <w:r w:rsidR="00AA100E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1" w:type="dxa"/>
            <w:vMerge/>
          </w:tcPr>
          <w:p w:rsidR="00FD29C2" w:rsidRPr="00FD29C2" w:rsidRDefault="00FD29C2" w:rsidP="00005CBF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27"/>
              </w:rPr>
            </w:pPr>
          </w:p>
        </w:tc>
      </w:tr>
    </w:tbl>
    <w:p w:rsidR="00EB041F" w:rsidRDefault="00EB041F" w:rsidP="000301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B041F" w:rsidRDefault="00EB0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F2F1C" w:rsidRDefault="007F2F1C" w:rsidP="007F2F1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F2F1C">
        <w:rPr>
          <w:rFonts w:ascii="Times New Roman" w:hAnsi="Times New Roman" w:cs="Times New Roman"/>
          <w:b/>
          <w:i/>
        </w:rPr>
        <w:lastRenderedPageBreak/>
        <w:t>Семинарск</w:t>
      </w:r>
      <w:r w:rsidR="00283B5D">
        <w:rPr>
          <w:rFonts w:ascii="Times New Roman" w:hAnsi="Times New Roman" w:cs="Times New Roman"/>
          <w:b/>
          <w:i/>
        </w:rPr>
        <w:t>ое</w:t>
      </w:r>
      <w:r w:rsidRPr="007F2F1C">
        <w:rPr>
          <w:rFonts w:ascii="Times New Roman" w:hAnsi="Times New Roman" w:cs="Times New Roman"/>
          <w:b/>
          <w:i/>
        </w:rPr>
        <w:t xml:space="preserve"> заняти</w:t>
      </w:r>
      <w:r w:rsidR="00283B5D">
        <w:rPr>
          <w:rFonts w:ascii="Times New Roman" w:hAnsi="Times New Roman" w:cs="Times New Roman"/>
          <w:b/>
          <w:i/>
        </w:rPr>
        <w:t>е</w:t>
      </w:r>
      <w:r w:rsidR="00D719BC">
        <w:rPr>
          <w:rFonts w:ascii="Times New Roman" w:hAnsi="Times New Roman" w:cs="Times New Roman"/>
          <w:b/>
          <w:i/>
        </w:rPr>
        <w:t xml:space="preserve"> №</w:t>
      </w:r>
      <w:r w:rsidR="003F1B04">
        <w:rPr>
          <w:rFonts w:ascii="Times New Roman" w:hAnsi="Times New Roman" w:cs="Times New Roman"/>
          <w:b/>
          <w:i/>
        </w:rPr>
        <w:t> </w:t>
      </w:r>
      <w:r w:rsidR="00283B5D">
        <w:rPr>
          <w:rFonts w:ascii="Times New Roman" w:hAnsi="Times New Roman" w:cs="Times New Roman"/>
          <w:b/>
          <w:i/>
        </w:rPr>
        <w:t>1</w:t>
      </w:r>
    </w:p>
    <w:p w:rsidR="007F2F1C" w:rsidRDefault="00D719BC" w:rsidP="00AA100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Т</w:t>
      </w:r>
      <w:r w:rsidR="008E7A1D">
        <w:rPr>
          <w:rFonts w:ascii="Times New Roman" w:hAnsi="Times New Roman" w:cs="Times New Roman"/>
          <w:b/>
        </w:rPr>
        <w:t>ЕМА</w:t>
      </w:r>
      <w:r>
        <w:rPr>
          <w:rFonts w:ascii="Times New Roman" w:hAnsi="Times New Roman" w:cs="Times New Roman"/>
          <w:b/>
        </w:rPr>
        <w:t xml:space="preserve">: </w:t>
      </w:r>
      <w:r w:rsidR="007F2F1C" w:rsidRPr="007F2F1C">
        <w:rPr>
          <w:rFonts w:ascii="Times New Roman" w:hAnsi="Times New Roman" w:cs="Times New Roman"/>
          <w:b/>
          <w:bCs/>
        </w:rPr>
        <w:t>Государственное регулирование занятости населения и с</w:t>
      </w:r>
      <w:r>
        <w:rPr>
          <w:rFonts w:ascii="Times New Roman" w:hAnsi="Times New Roman" w:cs="Times New Roman"/>
          <w:b/>
          <w:bCs/>
        </w:rPr>
        <w:t>оциальной диалог на рынке труда</w:t>
      </w:r>
      <w:r w:rsidR="0052757F">
        <w:rPr>
          <w:rFonts w:ascii="Times New Roman" w:hAnsi="Times New Roman" w:cs="Times New Roman"/>
          <w:b/>
          <w:bCs/>
        </w:rPr>
        <w:t>.</w:t>
      </w:r>
    </w:p>
    <w:p w:rsidR="007F2F1C" w:rsidRPr="007F2F1C" w:rsidRDefault="007F2F1C" w:rsidP="00205CB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b/>
        </w:rPr>
        <w:t>Цель</w:t>
      </w:r>
      <w:r w:rsidR="00D719BC">
        <w:rPr>
          <w:rFonts w:ascii="Times New Roman" w:hAnsi="Times New Roman" w:cs="Times New Roman"/>
          <w:b/>
        </w:rPr>
        <w:t xml:space="preserve"> занятия</w:t>
      </w:r>
      <w:r w:rsidRPr="007F2F1C">
        <w:rPr>
          <w:rFonts w:ascii="Times New Roman" w:hAnsi="Times New Roman" w:cs="Times New Roman"/>
          <w:b/>
        </w:rPr>
        <w:t>:</w:t>
      </w:r>
      <w:r w:rsidRPr="007F2F1C">
        <w:rPr>
          <w:rFonts w:ascii="Times New Roman" w:hAnsi="Times New Roman" w:cs="Times New Roman"/>
        </w:rPr>
        <w:t xml:space="preserve"> Иметь представление о деятельности государственных учреждений, решающих вопросы трудоустройства населения и социально-экономические предпосылки внедрения социального диалога в Луганской Народной Республике</w:t>
      </w:r>
    </w:p>
    <w:p w:rsidR="007F2F1C" w:rsidRPr="007F2F1C" w:rsidRDefault="007F2F1C" w:rsidP="00205CB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F2F1C">
        <w:rPr>
          <w:rFonts w:ascii="Times New Roman" w:hAnsi="Times New Roman" w:cs="Times New Roman"/>
          <w:b/>
        </w:rPr>
        <w:t>План</w:t>
      </w:r>
      <w:r w:rsidR="008548EE">
        <w:rPr>
          <w:rFonts w:ascii="Times New Roman" w:hAnsi="Times New Roman" w:cs="Times New Roman"/>
          <w:b/>
        </w:rPr>
        <w:t xml:space="preserve"> занятия</w:t>
      </w:r>
      <w:r w:rsidRPr="007F2F1C">
        <w:rPr>
          <w:rFonts w:ascii="Times New Roman" w:hAnsi="Times New Roman" w:cs="Times New Roman"/>
          <w:b/>
        </w:rPr>
        <w:t>:</w:t>
      </w:r>
    </w:p>
    <w:p w:rsidR="007F2F1C" w:rsidRPr="007F2F1C" w:rsidRDefault="007F2F1C" w:rsidP="00205CB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7F2F1C">
        <w:rPr>
          <w:rFonts w:ascii="Times New Roman" w:hAnsi="Times New Roman" w:cs="Times New Roman"/>
          <w:color w:val="000000"/>
          <w:spacing w:val="-4"/>
        </w:rPr>
        <w:t>1.</w:t>
      </w:r>
      <w:r w:rsidR="00EA45B5">
        <w:rPr>
          <w:rFonts w:ascii="Times New Roman" w:hAnsi="Times New Roman" w:cs="Times New Roman"/>
          <w:color w:val="000000"/>
          <w:spacing w:val="-4"/>
        </w:rPr>
        <w:t> </w:t>
      </w:r>
      <w:r w:rsidRPr="007F2F1C">
        <w:rPr>
          <w:rFonts w:ascii="Times New Roman" w:hAnsi="Times New Roman" w:cs="Times New Roman"/>
          <w:color w:val="000000"/>
          <w:spacing w:val="-4"/>
        </w:rPr>
        <w:t>Рынок труда и понятие безработицы.</w:t>
      </w:r>
    </w:p>
    <w:p w:rsidR="007F2F1C" w:rsidRPr="007F2F1C" w:rsidRDefault="007F2F1C" w:rsidP="00205CB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7F2F1C">
        <w:rPr>
          <w:rFonts w:ascii="Times New Roman" w:hAnsi="Times New Roman" w:cs="Times New Roman"/>
          <w:color w:val="000000"/>
          <w:spacing w:val="-4"/>
        </w:rPr>
        <w:t>2.</w:t>
      </w:r>
      <w:r w:rsidR="00EA45B5">
        <w:rPr>
          <w:rFonts w:ascii="Times New Roman" w:hAnsi="Times New Roman" w:cs="Times New Roman"/>
          <w:color w:val="000000"/>
          <w:spacing w:val="-4"/>
        </w:rPr>
        <w:t> </w:t>
      </w:r>
      <w:r w:rsidRPr="007F2F1C">
        <w:rPr>
          <w:rFonts w:ascii="Times New Roman" w:hAnsi="Times New Roman" w:cs="Times New Roman"/>
          <w:color w:val="000000"/>
          <w:spacing w:val="-4"/>
        </w:rPr>
        <w:t xml:space="preserve">Цель, задачи и структура Международной организации труда. </w:t>
      </w:r>
    </w:p>
    <w:p w:rsidR="007F2F1C" w:rsidRPr="007F2F1C" w:rsidRDefault="007F2F1C" w:rsidP="00205CB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7F2F1C">
        <w:rPr>
          <w:rFonts w:ascii="Times New Roman" w:hAnsi="Times New Roman" w:cs="Times New Roman"/>
          <w:color w:val="000000"/>
          <w:spacing w:val="-4"/>
        </w:rPr>
        <w:t>3.</w:t>
      </w:r>
      <w:r w:rsidR="00EA45B5">
        <w:rPr>
          <w:rFonts w:ascii="Times New Roman" w:hAnsi="Times New Roman" w:cs="Times New Roman"/>
          <w:color w:val="000000"/>
          <w:spacing w:val="-4"/>
        </w:rPr>
        <w:t> </w:t>
      </w:r>
      <w:r w:rsidRPr="007F2F1C">
        <w:rPr>
          <w:rFonts w:ascii="Times New Roman" w:hAnsi="Times New Roman" w:cs="Times New Roman"/>
          <w:color w:val="000000"/>
          <w:spacing w:val="-4"/>
        </w:rPr>
        <w:t>Методы государственного регулирования занятости населения.</w:t>
      </w:r>
    </w:p>
    <w:p w:rsidR="007F2F1C" w:rsidRPr="007F2F1C" w:rsidRDefault="007F2F1C" w:rsidP="00205CB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7F2F1C">
        <w:rPr>
          <w:rFonts w:ascii="Times New Roman" w:hAnsi="Times New Roman" w:cs="Times New Roman"/>
          <w:color w:val="000000"/>
          <w:spacing w:val="-4"/>
        </w:rPr>
        <w:t>4.</w:t>
      </w:r>
      <w:r w:rsidR="00EA45B5">
        <w:rPr>
          <w:rFonts w:ascii="Times New Roman" w:hAnsi="Times New Roman" w:cs="Times New Roman"/>
          <w:color w:val="000000"/>
          <w:spacing w:val="-4"/>
        </w:rPr>
        <w:t> </w:t>
      </w:r>
      <w:r w:rsidRPr="007F2F1C">
        <w:rPr>
          <w:rFonts w:ascii="Times New Roman" w:hAnsi="Times New Roman" w:cs="Times New Roman"/>
          <w:color w:val="000000"/>
          <w:spacing w:val="-4"/>
        </w:rPr>
        <w:t>Основные функц</w:t>
      </w:r>
      <w:r w:rsidR="004B32C1">
        <w:rPr>
          <w:rFonts w:ascii="Times New Roman" w:hAnsi="Times New Roman" w:cs="Times New Roman"/>
          <w:color w:val="000000"/>
          <w:spacing w:val="-4"/>
        </w:rPr>
        <w:t>ии Государственного учреждения –</w:t>
      </w:r>
      <w:r w:rsidRPr="007F2F1C">
        <w:rPr>
          <w:rFonts w:ascii="Times New Roman" w:hAnsi="Times New Roman" w:cs="Times New Roman"/>
          <w:color w:val="000000"/>
          <w:spacing w:val="-4"/>
        </w:rPr>
        <w:t xml:space="preserve"> Республиканский центр занятости Луганской Народной Республики.  </w:t>
      </w:r>
    </w:p>
    <w:p w:rsidR="00D719BC" w:rsidRDefault="00D719BC" w:rsidP="00205CB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</w:p>
    <w:p w:rsidR="00D719BC" w:rsidRDefault="00D719BC" w:rsidP="002E3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D719BC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задания:</w:t>
      </w:r>
    </w:p>
    <w:p w:rsidR="00930D67" w:rsidRPr="009176C7" w:rsidRDefault="00930D67" w:rsidP="00F814D6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Какими показателями характеризуется рынок труда?</w:t>
      </w:r>
    </w:p>
    <w:p w:rsidR="00E929FB" w:rsidRDefault="00E929FB" w:rsidP="00F814D6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9176C7">
        <w:rPr>
          <w:rFonts w:ascii="Times New Roman" w:eastAsia="Times New Roman" w:hAnsi="Times New Roman" w:cs="Times New Roman"/>
          <w:bCs/>
        </w:rPr>
        <w:t>Виды безработицы, примеры ее проявления.</w:t>
      </w:r>
    </w:p>
    <w:p w:rsidR="009176C7" w:rsidRDefault="00930D67" w:rsidP="00F814D6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Назовите основные цели и задачи Международной организации труда.</w:t>
      </w:r>
    </w:p>
    <w:p w:rsidR="00930D67" w:rsidRDefault="00930D67" w:rsidP="00F814D6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Дайте определение понятию </w:t>
      </w:r>
      <w:r w:rsidR="004F4B74">
        <w:rPr>
          <w:rFonts w:ascii="Times New Roman" w:eastAsia="Times New Roman" w:hAnsi="Times New Roman" w:cs="Times New Roman"/>
          <w:bCs/>
        </w:rPr>
        <w:t>«</w:t>
      </w:r>
      <w:r>
        <w:rPr>
          <w:rFonts w:ascii="Times New Roman" w:eastAsia="Times New Roman" w:hAnsi="Times New Roman" w:cs="Times New Roman"/>
          <w:bCs/>
        </w:rPr>
        <w:t>государственное регулирование занятости населения</w:t>
      </w:r>
      <w:r w:rsidR="004F4B74">
        <w:rPr>
          <w:rFonts w:ascii="Times New Roman" w:eastAsia="Times New Roman" w:hAnsi="Times New Roman" w:cs="Times New Roman"/>
          <w:bCs/>
        </w:rPr>
        <w:t>»</w:t>
      </w:r>
      <w:r>
        <w:rPr>
          <w:rFonts w:ascii="Times New Roman" w:eastAsia="Times New Roman" w:hAnsi="Times New Roman" w:cs="Times New Roman"/>
          <w:bCs/>
        </w:rPr>
        <w:t>.</w:t>
      </w:r>
    </w:p>
    <w:p w:rsidR="00DB216C" w:rsidRDefault="00DB216C" w:rsidP="00F814D6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Назовите методы государственного регулирования по характеру влияния на трудовую деятельность.</w:t>
      </w:r>
    </w:p>
    <w:p w:rsidR="00DB216C" w:rsidRDefault="00DB216C" w:rsidP="00F814D6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Какие выделяют методы в регулировании занятости населения по форме участия государства?</w:t>
      </w:r>
    </w:p>
    <w:p w:rsidR="00EA45B5" w:rsidRDefault="00DB216C" w:rsidP="00EA45B5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Назовите основные цели и задачи трудов</w:t>
      </w:r>
      <w:r w:rsidR="00F814D6">
        <w:rPr>
          <w:rFonts w:ascii="Times New Roman" w:eastAsia="Times New Roman" w:hAnsi="Times New Roman" w:cs="Times New Roman"/>
          <w:bCs/>
        </w:rPr>
        <w:t>о</w:t>
      </w:r>
      <w:r>
        <w:rPr>
          <w:rFonts w:ascii="Times New Roman" w:eastAsia="Times New Roman" w:hAnsi="Times New Roman" w:cs="Times New Roman"/>
          <w:bCs/>
        </w:rPr>
        <w:t>го законодательства Луганской Народной Республики.</w:t>
      </w:r>
    </w:p>
    <w:p w:rsidR="00F814D6" w:rsidRPr="00EA45B5" w:rsidRDefault="00F814D6" w:rsidP="00EA45B5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EA45B5">
        <w:rPr>
          <w:rFonts w:ascii="Times New Roman" w:eastAsia="Times New Roman" w:hAnsi="Times New Roman" w:cs="Times New Roman"/>
          <w:bCs/>
        </w:rPr>
        <w:t>Назовите основные функции Государственного учреждения – Республиканский центр занятости Луганской</w:t>
      </w:r>
      <w:r w:rsidR="002E3430">
        <w:rPr>
          <w:rFonts w:ascii="Times New Roman" w:eastAsia="Times New Roman" w:hAnsi="Times New Roman" w:cs="Times New Roman"/>
          <w:bCs/>
        </w:rPr>
        <w:t> </w:t>
      </w:r>
      <w:r w:rsidRPr="00EA45B5">
        <w:rPr>
          <w:rFonts w:ascii="Times New Roman" w:eastAsia="Times New Roman" w:hAnsi="Times New Roman" w:cs="Times New Roman"/>
          <w:bCs/>
        </w:rPr>
        <w:t>Народной Республики.</w:t>
      </w:r>
    </w:p>
    <w:p w:rsidR="00EA45B5" w:rsidRPr="00EA45B5" w:rsidRDefault="00F814D6" w:rsidP="00EA45B5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EA45B5">
        <w:rPr>
          <w:rFonts w:ascii="Times New Roman" w:eastAsia="Times New Roman" w:hAnsi="Times New Roman" w:cs="Times New Roman"/>
          <w:bCs/>
        </w:rPr>
        <w:t xml:space="preserve"> Дайте определение понятия </w:t>
      </w:r>
      <w:r w:rsidR="004F4B74">
        <w:rPr>
          <w:rFonts w:ascii="Times New Roman" w:eastAsia="Times New Roman" w:hAnsi="Times New Roman" w:cs="Times New Roman"/>
          <w:bCs/>
        </w:rPr>
        <w:t>«</w:t>
      </w:r>
      <w:r w:rsidRPr="00EA45B5">
        <w:rPr>
          <w:rFonts w:ascii="Times New Roman" w:eastAsia="Times New Roman" w:hAnsi="Times New Roman" w:cs="Times New Roman"/>
          <w:bCs/>
        </w:rPr>
        <w:t>социальное партнерство</w:t>
      </w:r>
      <w:r w:rsidR="004F4B74">
        <w:rPr>
          <w:rFonts w:ascii="Times New Roman" w:eastAsia="Times New Roman" w:hAnsi="Times New Roman" w:cs="Times New Roman"/>
          <w:bCs/>
        </w:rPr>
        <w:t>»</w:t>
      </w:r>
      <w:r w:rsidRPr="00EA45B5">
        <w:rPr>
          <w:rFonts w:ascii="Times New Roman" w:eastAsia="Times New Roman" w:hAnsi="Times New Roman" w:cs="Times New Roman"/>
          <w:bCs/>
        </w:rPr>
        <w:t xml:space="preserve"> согласно </w:t>
      </w:r>
      <w:r w:rsidR="00B078D2">
        <w:rPr>
          <w:rFonts w:ascii="Times New Roman" w:eastAsia="Times New Roman" w:hAnsi="Times New Roman" w:cs="Times New Roman"/>
          <w:bCs/>
        </w:rPr>
        <w:t xml:space="preserve">с </w:t>
      </w:r>
      <w:r w:rsidRPr="00EA45B5">
        <w:rPr>
          <w:rFonts w:ascii="Times New Roman" w:eastAsia="Times New Roman" w:hAnsi="Times New Roman" w:cs="Times New Roman"/>
          <w:bCs/>
        </w:rPr>
        <w:t>Труд</w:t>
      </w:r>
      <w:r w:rsidR="00EA45B5" w:rsidRPr="00EA45B5">
        <w:rPr>
          <w:rFonts w:ascii="Times New Roman" w:eastAsia="Times New Roman" w:hAnsi="Times New Roman" w:cs="Times New Roman"/>
          <w:bCs/>
        </w:rPr>
        <w:t>о</w:t>
      </w:r>
      <w:r w:rsidRPr="00EA45B5">
        <w:rPr>
          <w:rFonts w:ascii="Times New Roman" w:eastAsia="Times New Roman" w:hAnsi="Times New Roman" w:cs="Times New Roman"/>
          <w:bCs/>
        </w:rPr>
        <w:t>в</w:t>
      </w:r>
      <w:r w:rsidR="00B078D2">
        <w:rPr>
          <w:rFonts w:ascii="Times New Roman" w:eastAsia="Times New Roman" w:hAnsi="Times New Roman" w:cs="Times New Roman"/>
          <w:bCs/>
        </w:rPr>
        <w:t>ым</w:t>
      </w:r>
      <w:r w:rsidRPr="00EA45B5">
        <w:rPr>
          <w:rFonts w:ascii="Times New Roman" w:eastAsia="Times New Roman" w:hAnsi="Times New Roman" w:cs="Times New Roman"/>
          <w:bCs/>
        </w:rPr>
        <w:t xml:space="preserve"> кодекс</w:t>
      </w:r>
      <w:r w:rsidR="00B078D2">
        <w:rPr>
          <w:rFonts w:ascii="Times New Roman" w:eastAsia="Times New Roman" w:hAnsi="Times New Roman" w:cs="Times New Roman"/>
          <w:bCs/>
        </w:rPr>
        <w:t>ом</w:t>
      </w:r>
      <w:r w:rsidRPr="00EA45B5">
        <w:rPr>
          <w:rFonts w:ascii="Times New Roman" w:eastAsia="Times New Roman" w:hAnsi="Times New Roman" w:cs="Times New Roman"/>
          <w:bCs/>
        </w:rPr>
        <w:t xml:space="preserve"> Луганской Народной Республики.</w:t>
      </w:r>
    </w:p>
    <w:p w:rsidR="00EA45B5" w:rsidRPr="00EA45B5" w:rsidRDefault="00B5484C" w:rsidP="00EA45B5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="00F814D6" w:rsidRPr="00EA45B5">
        <w:rPr>
          <w:rFonts w:ascii="Times New Roman" w:eastAsia="Times New Roman" w:hAnsi="Times New Roman" w:cs="Times New Roman"/>
          <w:bCs/>
        </w:rPr>
        <w:t>Назовите формы осуществляется</w:t>
      </w:r>
      <w:proofErr w:type="gramEnd"/>
      <w:r w:rsidR="00F814D6" w:rsidRPr="00EA45B5">
        <w:rPr>
          <w:rFonts w:ascii="Times New Roman" w:eastAsia="Times New Roman" w:hAnsi="Times New Roman" w:cs="Times New Roman"/>
          <w:bCs/>
        </w:rPr>
        <w:t xml:space="preserve"> социального партнерства </w:t>
      </w:r>
      <w:r w:rsidR="00EA45B5" w:rsidRPr="00EA45B5">
        <w:rPr>
          <w:rFonts w:ascii="Times New Roman" w:eastAsia="Times New Roman" w:hAnsi="Times New Roman" w:cs="Times New Roman"/>
          <w:bCs/>
        </w:rPr>
        <w:t>в Луганской Народной Республике.</w:t>
      </w:r>
    </w:p>
    <w:p w:rsidR="00D719BC" w:rsidRDefault="00D719BC" w:rsidP="002E3430">
      <w:pPr>
        <w:pStyle w:val="aa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</w:rPr>
      </w:pPr>
      <w:r w:rsidRPr="007F2F1C">
        <w:rPr>
          <w:rFonts w:ascii="Times New Roman" w:hAnsi="Times New Roman" w:cs="Times New Roman"/>
          <w:b/>
          <w:i/>
        </w:rPr>
        <w:lastRenderedPageBreak/>
        <w:t>Семинарск</w:t>
      </w:r>
      <w:r>
        <w:rPr>
          <w:rFonts w:ascii="Times New Roman" w:hAnsi="Times New Roman" w:cs="Times New Roman"/>
          <w:b/>
          <w:i/>
        </w:rPr>
        <w:t>ое</w:t>
      </w:r>
      <w:r w:rsidRPr="007F2F1C">
        <w:rPr>
          <w:rFonts w:ascii="Times New Roman" w:hAnsi="Times New Roman" w:cs="Times New Roman"/>
          <w:b/>
          <w:i/>
        </w:rPr>
        <w:t xml:space="preserve"> заняти</w:t>
      </w:r>
      <w:r>
        <w:rPr>
          <w:rFonts w:ascii="Times New Roman" w:hAnsi="Times New Roman" w:cs="Times New Roman"/>
          <w:b/>
          <w:i/>
        </w:rPr>
        <w:t>е №</w:t>
      </w:r>
      <w:r w:rsidR="003F1B04">
        <w:rPr>
          <w:rFonts w:ascii="Times New Roman" w:hAnsi="Times New Roman" w:cs="Times New Roman"/>
          <w:b/>
          <w:i/>
        </w:rPr>
        <w:t> </w:t>
      </w:r>
      <w:r w:rsidR="00ED747B">
        <w:rPr>
          <w:rFonts w:ascii="Times New Roman" w:hAnsi="Times New Roman" w:cs="Times New Roman"/>
          <w:b/>
          <w:i/>
        </w:rPr>
        <w:t>2</w:t>
      </w:r>
    </w:p>
    <w:p w:rsidR="00F814D6" w:rsidRPr="007F2F1C" w:rsidRDefault="00F814D6" w:rsidP="00F814D6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F2F1C">
        <w:rPr>
          <w:rFonts w:ascii="Times New Roman" w:hAnsi="Times New Roman" w:cs="Times New Roman"/>
          <w:b/>
        </w:rPr>
        <w:t xml:space="preserve">ТЕМА: </w:t>
      </w:r>
      <w:r w:rsidRPr="007F2F1C">
        <w:rPr>
          <w:rFonts w:ascii="Times New Roman" w:hAnsi="Times New Roman" w:cs="Times New Roman"/>
          <w:b/>
          <w:bCs/>
        </w:rPr>
        <w:t xml:space="preserve">Правовой статус безработного и обеспечение государством его прав на занятость и трудоустройство. </w:t>
      </w:r>
    </w:p>
    <w:p w:rsidR="00F814D6" w:rsidRPr="007F2F1C" w:rsidRDefault="00F814D6" w:rsidP="00F814D6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b/>
        </w:rPr>
        <w:t>Цель</w:t>
      </w:r>
      <w:r w:rsidRPr="008548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занятия</w:t>
      </w:r>
      <w:r w:rsidRPr="007F2F1C">
        <w:rPr>
          <w:rFonts w:ascii="Times New Roman" w:hAnsi="Times New Roman" w:cs="Times New Roman"/>
          <w:b/>
        </w:rPr>
        <w:t>:</w:t>
      </w:r>
      <w:r w:rsidRPr="007F2F1C">
        <w:rPr>
          <w:rFonts w:ascii="Times New Roman" w:hAnsi="Times New Roman" w:cs="Times New Roman"/>
        </w:rPr>
        <w:t xml:space="preserve"> Иметь представление о правовом статусе безработных и о роли ГУ – Республиканский центр занятости Луганской Народной Республики в реализации права граждан на труд и занятость. </w:t>
      </w:r>
    </w:p>
    <w:p w:rsidR="00F814D6" w:rsidRPr="007F2F1C" w:rsidRDefault="00F814D6" w:rsidP="00F814D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F2F1C">
        <w:rPr>
          <w:rFonts w:ascii="Times New Roman" w:hAnsi="Times New Roman" w:cs="Times New Roman"/>
          <w:b/>
        </w:rPr>
        <w:t>План</w:t>
      </w:r>
      <w:r>
        <w:rPr>
          <w:rFonts w:ascii="Times New Roman" w:hAnsi="Times New Roman" w:cs="Times New Roman"/>
          <w:b/>
        </w:rPr>
        <w:t xml:space="preserve"> занятия</w:t>
      </w:r>
      <w:r w:rsidRPr="007F2F1C">
        <w:rPr>
          <w:rFonts w:ascii="Times New Roman" w:hAnsi="Times New Roman" w:cs="Times New Roman"/>
          <w:b/>
        </w:rPr>
        <w:t>:</w:t>
      </w:r>
    </w:p>
    <w:p w:rsidR="00F814D6" w:rsidRPr="007F2F1C" w:rsidRDefault="00F814D6" w:rsidP="00F814D6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>1.</w:t>
      </w:r>
      <w:r w:rsidR="00B5484C">
        <w:rPr>
          <w:rFonts w:ascii="Times New Roman" w:hAnsi="Times New Roman" w:cs="Times New Roman"/>
        </w:rPr>
        <w:t> </w:t>
      </w:r>
      <w:r w:rsidRPr="007F2F1C">
        <w:rPr>
          <w:rFonts w:ascii="Times New Roman" w:hAnsi="Times New Roman" w:cs="Times New Roman"/>
        </w:rPr>
        <w:t xml:space="preserve">Понятие «безработные» в соответствии с законодательством государства. </w:t>
      </w:r>
    </w:p>
    <w:p w:rsidR="00F814D6" w:rsidRPr="007F2F1C" w:rsidRDefault="00F814D6" w:rsidP="00F814D6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>2.</w:t>
      </w:r>
      <w:r w:rsidR="00B5484C">
        <w:rPr>
          <w:rFonts w:ascii="Times New Roman" w:hAnsi="Times New Roman" w:cs="Times New Roman"/>
        </w:rPr>
        <w:t> </w:t>
      </w:r>
      <w:r w:rsidRPr="007F2F1C">
        <w:rPr>
          <w:rFonts w:ascii="Times New Roman" w:hAnsi="Times New Roman" w:cs="Times New Roman"/>
        </w:rPr>
        <w:t xml:space="preserve">Правовой статус безработных. </w:t>
      </w:r>
    </w:p>
    <w:p w:rsidR="00F814D6" w:rsidRPr="007F2F1C" w:rsidRDefault="00F814D6" w:rsidP="00F814D6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>3.</w:t>
      </w:r>
      <w:r w:rsidR="00B5484C">
        <w:rPr>
          <w:rFonts w:ascii="Times New Roman" w:hAnsi="Times New Roman" w:cs="Times New Roman"/>
        </w:rPr>
        <w:t> </w:t>
      </w:r>
      <w:r w:rsidRPr="007F2F1C">
        <w:rPr>
          <w:rFonts w:ascii="Times New Roman" w:hAnsi="Times New Roman" w:cs="Times New Roman"/>
        </w:rPr>
        <w:t xml:space="preserve">Государственные гарантии права на выбор вида деятельности и дополнительные гарантии занятости для отдельных категорий населения. </w:t>
      </w:r>
    </w:p>
    <w:p w:rsidR="00F814D6" w:rsidRPr="007F2F1C" w:rsidRDefault="00F814D6" w:rsidP="00F814D6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>4.</w:t>
      </w:r>
      <w:r w:rsidR="00B5484C">
        <w:rPr>
          <w:rFonts w:ascii="Times New Roman" w:hAnsi="Times New Roman" w:cs="Times New Roman"/>
        </w:rPr>
        <w:t> </w:t>
      </w:r>
      <w:r w:rsidRPr="007F2F1C">
        <w:rPr>
          <w:rFonts w:ascii="Times New Roman" w:hAnsi="Times New Roman" w:cs="Times New Roman"/>
        </w:rPr>
        <w:t xml:space="preserve">Ситуации безработицы и их характеристика </w:t>
      </w:r>
      <w:r w:rsidR="004B32C1">
        <w:rPr>
          <w:rFonts w:ascii="Times New Roman" w:hAnsi="Times New Roman" w:cs="Times New Roman"/>
        </w:rPr>
        <w:t>–</w:t>
      </w:r>
      <w:r w:rsidRPr="007F2F1C">
        <w:rPr>
          <w:rFonts w:ascii="Times New Roman" w:hAnsi="Times New Roman" w:cs="Times New Roman"/>
        </w:rPr>
        <w:t xml:space="preserve"> «невроз безработицы». </w:t>
      </w:r>
    </w:p>
    <w:p w:rsidR="00ED747B" w:rsidRDefault="00ED747B" w:rsidP="008E7A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ED747B" w:rsidRPr="00ED747B" w:rsidRDefault="00ED747B" w:rsidP="002E343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ED747B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задания:</w:t>
      </w:r>
    </w:p>
    <w:p w:rsidR="004F4B74" w:rsidRDefault="004F4B74" w:rsidP="00EA45B5">
      <w:pPr>
        <w:pStyle w:val="aa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Какие г</w:t>
      </w:r>
      <w:r w:rsidR="00492E6A">
        <w:rPr>
          <w:rFonts w:ascii="Times New Roman" w:eastAsia="Times New Roman" w:hAnsi="Times New Roman" w:cs="Times New Roman"/>
          <w:bCs/>
        </w:rPr>
        <w:t xml:space="preserve">раждане </w:t>
      </w:r>
      <w:r w:rsidR="0043535A">
        <w:rPr>
          <w:rFonts w:ascii="Times New Roman" w:eastAsia="Times New Roman" w:hAnsi="Times New Roman" w:cs="Times New Roman"/>
          <w:bCs/>
        </w:rPr>
        <w:t xml:space="preserve">согласно с законодательством Луганской Народной Республики </w:t>
      </w:r>
      <w:r w:rsidR="00492E6A">
        <w:rPr>
          <w:rFonts w:ascii="Times New Roman" w:eastAsia="Times New Roman" w:hAnsi="Times New Roman" w:cs="Times New Roman"/>
          <w:bCs/>
        </w:rPr>
        <w:t xml:space="preserve">признаются безработными, </w:t>
      </w:r>
      <w:r w:rsidR="00457016">
        <w:rPr>
          <w:rFonts w:ascii="Times New Roman" w:eastAsia="Times New Roman" w:hAnsi="Times New Roman" w:cs="Times New Roman"/>
          <w:bCs/>
        </w:rPr>
        <w:t>а</w:t>
      </w:r>
      <w:r w:rsidR="00492E6A">
        <w:rPr>
          <w:rFonts w:ascii="Times New Roman" w:eastAsia="Times New Roman" w:hAnsi="Times New Roman" w:cs="Times New Roman"/>
          <w:bCs/>
        </w:rPr>
        <w:t xml:space="preserve"> какие не</w:t>
      </w:r>
      <w:r w:rsidR="0043535A">
        <w:rPr>
          <w:rFonts w:ascii="Times New Roman" w:eastAsia="Times New Roman" w:hAnsi="Times New Roman" w:cs="Times New Roman"/>
          <w:bCs/>
        </w:rPr>
        <w:t>т</w:t>
      </w:r>
      <w:r>
        <w:rPr>
          <w:rFonts w:ascii="Times New Roman" w:eastAsia="Times New Roman" w:hAnsi="Times New Roman" w:cs="Times New Roman"/>
          <w:bCs/>
        </w:rPr>
        <w:t>?</w:t>
      </w:r>
    </w:p>
    <w:p w:rsidR="00EA45B5" w:rsidRDefault="00EA45B5" w:rsidP="00EA45B5">
      <w:pPr>
        <w:pStyle w:val="aa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В чем различие определений </w:t>
      </w:r>
      <w:r w:rsidR="004F4B74">
        <w:rPr>
          <w:rFonts w:ascii="Times New Roman" w:eastAsia="Times New Roman" w:hAnsi="Times New Roman" w:cs="Times New Roman"/>
          <w:bCs/>
        </w:rPr>
        <w:t>«</w:t>
      </w:r>
      <w:r>
        <w:rPr>
          <w:rFonts w:ascii="Times New Roman" w:eastAsia="Times New Roman" w:hAnsi="Times New Roman" w:cs="Times New Roman"/>
          <w:bCs/>
        </w:rPr>
        <w:t>безработные граждане</w:t>
      </w:r>
      <w:r w:rsidR="004F4B74">
        <w:rPr>
          <w:rFonts w:ascii="Times New Roman" w:eastAsia="Times New Roman" w:hAnsi="Times New Roman" w:cs="Times New Roman"/>
          <w:bCs/>
        </w:rPr>
        <w:t>»</w:t>
      </w:r>
      <w:r>
        <w:rPr>
          <w:rFonts w:ascii="Times New Roman" w:eastAsia="Times New Roman" w:hAnsi="Times New Roman" w:cs="Times New Roman"/>
          <w:bCs/>
        </w:rPr>
        <w:t xml:space="preserve"> и </w:t>
      </w:r>
      <w:r w:rsidR="004F4B74">
        <w:rPr>
          <w:rFonts w:ascii="Times New Roman" w:eastAsia="Times New Roman" w:hAnsi="Times New Roman" w:cs="Times New Roman"/>
          <w:bCs/>
        </w:rPr>
        <w:t>«</w:t>
      </w:r>
      <w:r>
        <w:rPr>
          <w:rFonts w:ascii="Times New Roman" w:eastAsia="Times New Roman" w:hAnsi="Times New Roman" w:cs="Times New Roman"/>
          <w:bCs/>
        </w:rPr>
        <w:t>безработица</w:t>
      </w:r>
      <w:r w:rsidR="004F4B74">
        <w:rPr>
          <w:rFonts w:ascii="Times New Roman" w:eastAsia="Times New Roman" w:hAnsi="Times New Roman" w:cs="Times New Roman"/>
          <w:bCs/>
        </w:rPr>
        <w:t>»</w:t>
      </w:r>
      <w:r w:rsidRPr="00930D67">
        <w:rPr>
          <w:rFonts w:ascii="Times New Roman" w:eastAsia="Times New Roman" w:hAnsi="Times New Roman" w:cs="Times New Roman"/>
          <w:bCs/>
        </w:rPr>
        <w:t>?</w:t>
      </w:r>
    </w:p>
    <w:p w:rsidR="007F2F1C" w:rsidRDefault="004F4B74" w:rsidP="00F814D6">
      <w:pPr>
        <w:pStyle w:val="aa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какие группы подразделяются гарантии государства в области занятости населения</w:t>
      </w:r>
      <w:r w:rsidR="002E3430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Охарактеризуйте их.</w:t>
      </w:r>
    </w:p>
    <w:p w:rsidR="0043535A" w:rsidRDefault="0043535A" w:rsidP="00F814D6">
      <w:pPr>
        <w:pStyle w:val="aa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исполнительным органом государственной власти Луганской Народной Республики проводиться регистрация безработных граждан?</w:t>
      </w:r>
    </w:p>
    <w:p w:rsidR="00492E6A" w:rsidRDefault="00492E6A" w:rsidP="00F814D6">
      <w:pPr>
        <w:pStyle w:val="aa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Назовите основные </w:t>
      </w:r>
      <w:r w:rsidRPr="00492E6A">
        <w:rPr>
          <w:rFonts w:ascii="Times New Roman" w:hAnsi="Times New Roman" w:cs="Times New Roman"/>
        </w:rPr>
        <w:t>прав</w:t>
      </w:r>
      <w:r>
        <w:rPr>
          <w:rFonts w:ascii="Times New Roman" w:hAnsi="Times New Roman" w:cs="Times New Roman"/>
        </w:rPr>
        <w:t>а</w:t>
      </w:r>
      <w:r w:rsidRPr="00492E6A">
        <w:rPr>
          <w:rFonts w:ascii="Times New Roman" w:hAnsi="Times New Roman" w:cs="Times New Roman"/>
        </w:rPr>
        <w:t xml:space="preserve"> граждан, признанных в установленном порядке безработными</w:t>
      </w:r>
      <w:r>
        <w:rPr>
          <w:rFonts w:ascii="Times New Roman" w:hAnsi="Times New Roman" w:cs="Times New Roman"/>
        </w:rPr>
        <w:t xml:space="preserve"> в Луганской Народной Республике</w:t>
      </w:r>
      <w:r w:rsidRPr="00492E6A">
        <w:rPr>
          <w:rFonts w:ascii="Times New Roman" w:hAnsi="Times New Roman" w:cs="Times New Roman"/>
        </w:rPr>
        <w:t>.</w:t>
      </w:r>
    </w:p>
    <w:p w:rsidR="004F4B74" w:rsidRDefault="004F4B74" w:rsidP="00F814D6">
      <w:pPr>
        <w:pStyle w:val="aa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</w:t>
      </w:r>
      <w:r w:rsidR="00492E6A">
        <w:rPr>
          <w:rFonts w:ascii="Times New Roman" w:hAnsi="Times New Roman" w:cs="Times New Roman"/>
        </w:rPr>
        <w:t xml:space="preserve">исполнительный </w:t>
      </w:r>
      <w:r>
        <w:rPr>
          <w:rFonts w:ascii="Times New Roman" w:hAnsi="Times New Roman" w:cs="Times New Roman"/>
        </w:rPr>
        <w:t>орган государственной власти осуществляет государственную политику в сфере занятости и трудоустройства в Луганской Народной Республике? Назовите его основные задачи</w:t>
      </w:r>
      <w:r w:rsidR="00674E4C">
        <w:rPr>
          <w:rFonts w:ascii="Times New Roman" w:hAnsi="Times New Roman" w:cs="Times New Roman"/>
        </w:rPr>
        <w:t xml:space="preserve"> и функции</w:t>
      </w:r>
      <w:r>
        <w:rPr>
          <w:rFonts w:ascii="Times New Roman" w:hAnsi="Times New Roman" w:cs="Times New Roman"/>
        </w:rPr>
        <w:t>.</w:t>
      </w:r>
    </w:p>
    <w:p w:rsidR="004F4B74" w:rsidRPr="00F814D6" w:rsidRDefault="00674E4C" w:rsidP="00F814D6">
      <w:pPr>
        <w:pStyle w:val="aa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Охарактеризуйте понятие «невроз безработицы».</w:t>
      </w:r>
    </w:p>
    <w:p w:rsidR="007F2F1C" w:rsidRPr="007F2F1C" w:rsidRDefault="0052757F" w:rsidP="002E343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2F1C">
        <w:rPr>
          <w:rFonts w:ascii="Times New Roman" w:hAnsi="Times New Roman" w:cs="Times New Roman"/>
          <w:b/>
          <w:i/>
        </w:rPr>
        <w:lastRenderedPageBreak/>
        <w:t>Семинарск</w:t>
      </w:r>
      <w:r>
        <w:rPr>
          <w:rFonts w:ascii="Times New Roman" w:hAnsi="Times New Roman" w:cs="Times New Roman"/>
          <w:b/>
          <w:i/>
        </w:rPr>
        <w:t>ое</w:t>
      </w:r>
      <w:r w:rsidRPr="007F2F1C">
        <w:rPr>
          <w:rFonts w:ascii="Times New Roman" w:hAnsi="Times New Roman" w:cs="Times New Roman"/>
          <w:b/>
          <w:i/>
        </w:rPr>
        <w:t xml:space="preserve"> заняти</w:t>
      </w:r>
      <w:r>
        <w:rPr>
          <w:rFonts w:ascii="Times New Roman" w:hAnsi="Times New Roman" w:cs="Times New Roman"/>
          <w:b/>
          <w:i/>
        </w:rPr>
        <w:t>е №</w:t>
      </w:r>
      <w:r w:rsidR="003F1B04">
        <w:rPr>
          <w:rFonts w:ascii="Times New Roman" w:hAnsi="Times New Roman" w:cs="Times New Roman"/>
          <w:b/>
          <w:i/>
        </w:rPr>
        <w:t> </w:t>
      </w:r>
      <w:r>
        <w:rPr>
          <w:rFonts w:ascii="Times New Roman" w:hAnsi="Times New Roman" w:cs="Times New Roman"/>
          <w:b/>
          <w:i/>
        </w:rPr>
        <w:t>3</w:t>
      </w:r>
    </w:p>
    <w:p w:rsidR="00F814D6" w:rsidRPr="007F2F1C" w:rsidRDefault="00F814D6" w:rsidP="002E343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</w:t>
      </w:r>
      <w:r w:rsidRPr="007F2F1C">
        <w:rPr>
          <w:rFonts w:ascii="Times New Roman" w:hAnsi="Times New Roman" w:cs="Times New Roman"/>
          <w:b/>
        </w:rPr>
        <w:t>: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Fonts w:ascii="Times New Roman" w:hAnsi="Times New Roman" w:cs="Times New Roman"/>
          <w:b/>
          <w:bCs/>
        </w:rPr>
        <w:t>Порядок трудоустройства выпускников образовательных учреждений и пути решения проблем занятости молодежи.</w:t>
      </w:r>
    </w:p>
    <w:p w:rsidR="00F814D6" w:rsidRPr="007F2F1C" w:rsidRDefault="00F814D6" w:rsidP="00F814D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  <w:b/>
        </w:rPr>
        <w:t xml:space="preserve"> занятия</w:t>
      </w:r>
      <w:r w:rsidRPr="007F2F1C">
        <w:rPr>
          <w:rFonts w:ascii="Times New Roman" w:hAnsi="Times New Roman" w:cs="Times New Roman"/>
          <w:b/>
        </w:rPr>
        <w:t>:</w:t>
      </w:r>
      <w:r w:rsidRPr="007F2F1C">
        <w:rPr>
          <w:rFonts w:ascii="Times New Roman" w:hAnsi="Times New Roman" w:cs="Times New Roman"/>
        </w:rPr>
        <w:t xml:space="preserve"> Иметь представление о порядке трудоустройства выпускников учебных заведений и пути решения проблем занятости молодежи при содействии государственных учреждений и работодателей.</w:t>
      </w:r>
    </w:p>
    <w:p w:rsidR="00F814D6" w:rsidRPr="008548EE" w:rsidRDefault="00F814D6" w:rsidP="00F814D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548EE">
        <w:rPr>
          <w:rFonts w:ascii="Times New Roman" w:hAnsi="Times New Roman" w:cs="Times New Roman"/>
          <w:b/>
        </w:rPr>
        <w:t>План занятия:</w:t>
      </w:r>
    </w:p>
    <w:p w:rsidR="00F814D6" w:rsidRPr="007F2F1C" w:rsidRDefault="00F814D6" w:rsidP="002B0AB8">
      <w:pPr>
        <w:pStyle w:val="aa"/>
        <w:numPr>
          <w:ilvl w:val="0"/>
          <w:numId w:val="6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Нормативно-правовая база по трудоустройству молодежи на первое рабочее место. </w:t>
      </w:r>
    </w:p>
    <w:p w:rsidR="00F814D6" w:rsidRPr="007F2F1C" w:rsidRDefault="00F814D6" w:rsidP="002B0AB8">
      <w:pPr>
        <w:pStyle w:val="aa"/>
        <w:numPr>
          <w:ilvl w:val="0"/>
          <w:numId w:val="6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Получение первого рабочего места после окончания высшего учебного заведения. </w:t>
      </w:r>
    </w:p>
    <w:p w:rsidR="00F814D6" w:rsidRPr="007F2F1C" w:rsidRDefault="00F814D6" w:rsidP="002B0AB8">
      <w:pPr>
        <w:pStyle w:val="aa"/>
        <w:numPr>
          <w:ilvl w:val="0"/>
          <w:numId w:val="6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>Порядок распределения выпускников вузов для трудоустройства на первое рабочее место.</w:t>
      </w:r>
    </w:p>
    <w:p w:rsidR="00F814D6" w:rsidRPr="007F2F1C" w:rsidRDefault="00F814D6" w:rsidP="002B0AB8">
      <w:pPr>
        <w:pStyle w:val="aa"/>
        <w:numPr>
          <w:ilvl w:val="0"/>
          <w:numId w:val="6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Механизм организации перераспределения молодых специалистов. </w:t>
      </w:r>
    </w:p>
    <w:p w:rsidR="00F814D6" w:rsidRPr="007F2F1C" w:rsidRDefault="00F814D6" w:rsidP="002B0AB8">
      <w:pPr>
        <w:pStyle w:val="aa"/>
        <w:numPr>
          <w:ilvl w:val="0"/>
          <w:numId w:val="6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>Гарантии трудоустройства молодых специалистов.</w:t>
      </w:r>
    </w:p>
    <w:p w:rsidR="007F06D3" w:rsidRDefault="00F814D6" w:rsidP="007F06D3">
      <w:pPr>
        <w:pStyle w:val="aa"/>
        <w:numPr>
          <w:ilvl w:val="0"/>
          <w:numId w:val="6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>Обязательства молодых специалистов, прибывших на работу по распределению.</w:t>
      </w:r>
    </w:p>
    <w:p w:rsidR="0068316D" w:rsidRDefault="00F814D6" w:rsidP="007F06D3">
      <w:pPr>
        <w:pStyle w:val="aa"/>
        <w:numPr>
          <w:ilvl w:val="0"/>
          <w:numId w:val="6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F06D3">
        <w:rPr>
          <w:rFonts w:ascii="Times New Roman" w:hAnsi="Times New Roman" w:cs="Times New Roman"/>
        </w:rPr>
        <w:t>Цели и задачи производственной практики.</w:t>
      </w:r>
      <w:r w:rsidR="007F06D3" w:rsidRPr="007F06D3">
        <w:rPr>
          <w:rFonts w:ascii="Times New Roman" w:hAnsi="Times New Roman" w:cs="Times New Roman"/>
        </w:rPr>
        <w:t xml:space="preserve"> </w:t>
      </w:r>
    </w:p>
    <w:p w:rsidR="007F06D3" w:rsidRPr="007F06D3" w:rsidRDefault="007F06D3" w:rsidP="007F06D3">
      <w:pPr>
        <w:pStyle w:val="aa"/>
        <w:numPr>
          <w:ilvl w:val="0"/>
          <w:numId w:val="6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316D">
        <w:rPr>
          <w:rFonts w:ascii="Times New Roman" w:hAnsi="Times New Roman" w:cs="Times New Roman"/>
        </w:rPr>
        <w:t>Пути решения проблемы трудоустройства молодежи.</w:t>
      </w:r>
    </w:p>
    <w:p w:rsidR="007F2F1C" w:rsidRPr="007F2F1C" w:rsidRDefault="007F2F1C" w:rsidP="008E7A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B80068" w:rsidRPr="00ED747B" w:rsidRDefault="00B80068" w:rsidP="002E343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ED747B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задания:</w:t>
      </w:r>
    </w:p>
    <w:p w:rsidR="00B80068" w:rsidRDefault="002B0AB8" w:rsidP="0057459D">
      <w:pPr>
        <w:pStyle w:val="aa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Перечислите нормативно-правовые документы Луганской Народной Республики по </w:t>
      </w:r>
      <w:r w:rsidR="007F06D3">
        <w:rPr>
          <w:rFonts w:ascii="Times New Roman" w:eastAsia="Times New Roman" w:hAnsi="Times New Roman" w:cs="Times New Roman"/>
          <w:bCs/>
        </w:rPr>
        <w:t xml:space="preserve">вопросам занятости молодежи и их </w:t>
      </w:r>
      <w:r>
        <w:rPr>
          <w:rFonts w:ascii="Times New Roman" w:eastAsia="Times New Roman" w:hAnsi="Times New Roman" w:cs="Times New Roman"/>
          <w:bCs/>
        </w:rPr>
        <w:t>трудоустройств</w:t>
      </w:r>
      <w:r w:rsidR="007F06D3">
        <w:rPr>
          <w:rFonts w:ascii="Times New Roman" w:eastAsia="Times New Roman" w:hAnsi="Times New Roman" w:cs="Times New Roman"/>
          <w:bCs/>
        </w:rPr>
        <w:t>а</w:t>
      </w:r>
      <w:r>
        <w:rPr>
          <w:rFonts w:ascii="Times New Roman" w:eastAsia="Times New Roman" w:hAnsi="Times New Roman" w:cs="Times New Roman"/>
          <w:bCs/>
        </w:rPr>
        <w:t xml:space="preserve"> на первое рабочее место.</w:t>
      </w:r>
    </w:p>
    <w:p w:rsidR="002B0AB8" w:rsidRDefault="002B0AB8" w:rsidP="0057459D">
      <w:pPr>
        <w:pStyle w:val="aa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С какого возраста </w:t>
      </w:r>
      <w:r w:rsidR="0057459D">
        <w:rPr>
          <w:rFonts w:ascii="Times New Roman" w:eastAsia="Times New Roman" w:hAnsi="Times New Roman" w:cs="Times New Roman"/>
          <w:bCs/>
        </w:rPr>
        <w:t>допускается з</w:t>
      </w:r>
      <w:r w:rsidRPr="0057459D">
        <w:rPr>
          <w:rFonts w:ascii="Times New Roman" w:eastAsia="Times New Roman" w:hAnsi="Times New Roman" w:cs="Times New Roman"/>
          <w:bCs/>
        </w:rPr>
        <w:t>аключение трудового договора</w:t>
      </w:r>
      <w:r w:rsidR="0057459D">
        <w:rPr>
          <w:rFonts w:ascii="Times New Roman" w:eastAsia="Times New Roman" w:hAnsi="Times New Roman" w:cs="Times New Roman"/>
          <w:bCs/>
        </w:rPr>
        <w:t xml:space="preserve"> </w:t>
      </w:r>
      <w:r w:rsidR="0057459D" w:rsidRPr="0057459D">
        <w:rPr>
          <w:rFonts w:ascii="Times New Roman" w:eastAsia="Times New Roman" w:hAnsi="Times New Roman" w:cs="Times New Roman"/>
          <w:bCs/>
        </w:rPr>
        <w:t>в Луганской Народной Республик</w:t>
      </w:r>
      <w:r w:rsidR="0057459D">
        <w:rPr>
          <w:rFonts w:ascii="Times New Roman" w:eastAsia="Times New Roman" w:hAnsi="Times New Roman" w:cs="Times New Roman"/>
          <w:bCs/>
        </w:rPr>
        <w:t>е</w:t>
      </w:r>
      <w:r w:rsidR="0057459D" w:rsidRPr="0057459D">
        <w:rPr>
          <w:rFonts w:ascii="Times New Roman" w:eastAsia="Times New Roman" w:hAnsi="Times New Roman" w:cs="Times New Roman"/>
          <w:bCs/>
        </w:rPr>
        <w:t>?</w:t>
      </w:r>
    </w:p>
    <w:p w:rsidR="002B0AB8" w:rsidRDefault="002B0AB8" w:rsidP="0057459D">
      <w:pPr>
        <w:pStyle w:val="aa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Расскажите механизм распределения и трудоустройства выпускников высших учебных заведений в Луганской Народной Республик</w:t>
      </w:r>
      <w:r w:rsidR="0057459D">
        <w:rPr>
          <w:rFonts w:ascii="Times New Roman" w:eastAsia="Times New Roman" w:hAnsi="Times New Roman" w:cs="Times New Roman"/>
          <w:bCs/>
        </w:rPr>
        <w:t>е</w:t>
      </w:r>
      <w:r>
        <w:rPr>
          <w:rFonts w:ascii="Times New Roman" w:eastAsia="Times New Roman" w:hAnsi="Times New Roman" w:cs="Times New Roman"/>
          <w:bCs/>
        </w:rPr>
        <w:t>.</w:t>
      </w:r>
    </w:p>
    <w:p w:rsidR="0057459D" w:rsidRPr="0057459D" w:rsidRDefault="0057459D" w:rsidP="0057459D">
      <w:pPr>
        <w:pStyle w:val="aa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7459D">
        <w:rPr>
          <w:rFonts w:ascii="Times New Roman" w:eastAsia="Times New Roman" w:hAnsi="Times New Roman" w:cs="Times New Roman"/>
          <w:bCs/>
        </w:rPr>
        <w:t>Назовите преимущества молодого специалиста, получившего направление на работу путем распред</w:t>
      </w:r>
      <w:r>
        <w:rPr>
          <w:rFonts w:ascii="Times New Roman" w:eastAsia="Times New Roman" w:hAnsi="Times New Roman" w:cs="Times New Roman"/>
          <w:bCs/>
        </w:rPr>
        <w:t>е</w:t>
      </w:r>
      <w:r w:rsidRPr="0057459D">
        <w:rPr>
          <w:rFonts w:ascii="Times New Roman" w:eastAsia="Times New Roman" w:hAnsi="Times New Roman" w:cs="Times New Roman"/>
          <w:bCs/>
        </w:rPr>
        <w:t>ления.</w:t>
      </w:r>
    </w:p>
    <w:p w:rsidR="007F2F1C" w:rsidRDefault="0057459D" w:rsidP="0057459D">
      <w:pPr>
        <w:pStyle w:val="aa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57459D">
        <w:rPr>
          <w:rFonts w:ascii="Times New Roman" w:eastAsia="Times New Roman" w:hAnsi="Times New Roman" w:cs="Times New Roman"/>
          <w:bCs/>
        </w:rPr>
        <w:t>В каких случаях выпускникам может быть предоставлено право самостоятельного трудоустройства?</w:t>
      </w:r>
    </w:p>
    <w:p w:rsidR="0057459D" w:rsidRDefault="0057459D" w:rsidP="004F4B74">
      <w:pPr>
        <w:pStyle w:val="aa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57459D">
        <w:rPr>
          <w:rFonts w:ascii="Times New Roman" w:eastAsia="Times New Roman" w:hAnsi="Times New Roman" w:cs="Times New Roman"/>
          <w:bCs/>
        </w:rPr>
        <w:lastRenderedPageBreak/>
        <w:t>Расскажите механизм перераспределения молодых специалистов?</w:t>
      </w:r>
    </w:p>
    <w:p w:rsidR="0057459D" w:rsidRDefault="0057459D" w:rsidP="004F4B74">
      <w:pPr>
        <w:pStyle w:val="aa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Назовите виды, цели и задачи производственной практики.</w:t>
      </w:r>
    </w:p>
    <w:p w:rsidR="0068316D" w:rsidRDefault="0068316D" w:rsidP="004F4B74">
      <w:pPr>
        <w:pStyle w:val="aa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 какими трудностями ста</w:t>
      </w:r>
      <w:r w:rsidR="00634CB4">
        <w:rPr>
          <w:rFonts w:ascii="Times New Roman" w:eastAsia="Times New Roman" w:hAnsi="Times New Roman" w:cs="Times New Roman"/>
          <w:bCs/>
        </w:rPr>
        <w:t>лкивается молодой специалист при трудоустройстве на первое рабочее место после окончания высшего учебного заведения?</w:t>
      </w:r>
    </w:p>
    <w:p w:rsidR="00634CB4" w:rsidRPr="0057459D" w:rsidRDefault="00634CB4" w:rsidP="004F4B74">
      <w:pPr>
        <w:pStyle w:val="aa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Назовите аспекты, влияющие на решение проблем трудоустройства выпускников вузов.</w:t>
      </w:r>
    </w:p>
    <w:p w:rsidR="003C5ACB" w:rsidRDefault="003C5ACB" w:rsidP="00205CB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52757F" w:rsidRPr="007F2F1C" w:rsidRDefault="0052757F" w:rsidP="00634CB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F2F1C">
        <w:rPr>
          <w:rFonts w:ascii="Times New Roman" w:hAnsi="Times New Roman" w:cs="Times New Roman"/>
          <w:b/>
          <w:i/>
        </w:rPr>
        <w:t>Семинарск</w:t>
      </w:r>
      <w:r>
        <w:rPr>
          <w:rFonts w:ascii="Times New Roman" w:hAnsi="Times New Roman" w:cs="Times New Roman"/>
          <w:b/>
          <w:i/>
        </w:rPr>
        <w:t>ое</w:t>
      </w:r>
      <w:r w:rsidRPr="007F2F1C">
        <w:rPr>
          <w:rFonts w:ascii="Times New Roman" w:hAnsi="Times New Roman" w:cs="Times New Roman"/>
          <w:b/>
          <w:i/>
        </w:rPr>
        <w:t xml:space="preserve"> заняти</w:t>
      </w:r>
      <w:r>
        <w:rPr>
          <w:rFonts w:ascii="Times New Roman" w:hAnsi="Times New Roman" w:cs="Times New Roman"/>
          <w:b/>
          <w:i/>
        </w:rPr>
        <w:t>е №</w:t>
      </w:r>
      <w:r w:rsidR="003F1B04">
        <w:rPr>
          <w:rFonts w:ascii="Times New Roman" w:hAnsi="Times New Roman" w:cs="Times New Roman"/>
          <w:b/>
          <w:i/>
        </w:rPr>
        <w:t> </w:t>
      </w:r>
      <w:r>
        <w:rPr>
          <w:rFonts w:ascii="Times New Roman" w:hAnsi="Times New Roman" w:cs="Times New Roman"/>
          <w:b/>
          <w:i/>
        </w:rPr>
        <w:t>4</w:t>
      </w:r>
    </w:p>
    <w:p w:rsidR="007F2F1C" w:rsidRPr="0052757F" w:rsidRDefault="007F2F1C" w:rsidP="001A13DC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2757F">
        <w:rPr>
          <w:rFonts w:ascii="Times New Roman" w:hAnsi="Times New Roman" w:cs="Times New Roman"/>
          <w:b/>
        </w:rPr>
        <w:t xml:space="preserve">ТЕМА: </w:t>
      </w:r>
      <w:r w:rsidRPr="0052757F">
        <w:rPr>
          <w:rFonts w:ascii="Times New Roman" w:hAnsi="Times New Roman" w:cs="Times New Roman"/>
          <w:b/>
          <w:bCs/>
        </w:rPr>
        <w:t>Особенности профессионализации личности в процессе социализации.</w:t>
      </w:r>
      <w:r w:rsidRPr="0052757F">
        <w:rPr>
          <w:rFonts w:ascii="Times New Roman" w:hAnsi="Times New Roman" w:cs="Times New Roman"/>
          <w:b/>
        </w:rPr>
        <w:t xml:space="preserve"> </w:t>
      </w:r>
    </w:p>
    <w:p w:rsidR="007F2F1C" w:rsidRPr="007F2F1C" w:rsidRDefault="007F2F1C" w:rsidP="001A13DC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b/>
        </w:rPr>
        <w:t>Цель</w:t>
      </w:r>
      <w:r w:rsidR="008548EE" w:rsidRPr="008548EE">
        <w:rPr>
          <w:rFonts w:ascii="Times New Roman" w:hAnsi="Times New Roman" w:cs="Times New Roman"/>
          <w:b/>
        </w:rPr>
        <w:t xml:space="preserve"> </w:t>
      </w:r>
      <w:r w:rsidR="008548EE">
        <w:rPr>
          <w:rFonts w:ascii="Times New Roman" w:hAnsi="Times New Roman" w:cs="Times New Roman"/>
          <w:b/>
        </w:rPr>
        <w:t>занятия</w:t>
      </w:r>
      <w:r w:rsidR="008548EE" w:rsidRPr="007F2F1C">
        <w:rPr>
          <w:rFonts w:ascii="Times New Roman" w:hAnsi="Times New Roman" w:cs="Times New Roman"/>
          <w:b/>
        </w:rPr>
        <w:t>:</w:t>
      </w:r>
      <w:r w:rsidRPr="007F2F1C">
        <w:rPr>
          <w:rFonts w:ascii="Times New Roman" w:hAnsi="Times New Roman" w:cs="Times New Roman"/>
        </w:rPr>
        <w:t xml:space="preserve"> Иметь представление об  </w:t>
      </w:r>
      <w:r w:rsidRPr="007F2F1C">
        <w:rPr>
          <w:rFonts w:ascii="Times New Roman" w:hAnsi="Times New Roman" w:cs="Times New Roman"/>
          <w:bCs/>
        </w:rPr>
        <w:t>Особенностях профессионализации личности в процессе социализации.</w:t>
      </w:r>
      <w:r w:rsidRPr="007F2F1C">
        <w:rPr>
          <w:rFonts w:ascii="Times New Roman" w:hAnsi="Times New Roman" w:cs="Times New Roman"/>
        </w:rPr>
        <w:t xml:space="preserve"> </w:t>
      </w:r>
    </w:p>
    <w:p w:rsidR="007F2F1C" w:rsidRPr="007F2F1C" w:rsidRDefault="007F2F1C" w:rsidP="001A13DC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F2F1C">
        <w:rPr>
          <w:rFonts w:ascii="Times New Roman" w:hAnsi="Times New Roman" w:cs="Times New Roman"/>
          <w:b/>
        </w:rPr>
        <w:t>План</w:t>
      </w:r>
      <w:r w:rsidR="008548EE" w:rsidRPr="008548EE">
        <w:rPr>
          <w:rFonts w:ascii="Times New Roman" w:hAnsi="Times New Roman" w:cs="Times New Roman"/>
          <w:b/>
        </w:rPr>
        <w:t xml:space="preserve"> </w:t>
      </w:r>
      <w:r w:rsidR="008548EE">
        <w:rPr>
          <w:rFonts w:ascii="Times New Roman" w:hAnsi="Times New Roman" w:cs="Times New Roman"/>
          <w:b/>
        </w:rPr>
        <w:t>занятия</w:t>
      </w:r>
      <w:r w:rsidR="008548EE" w:rsidRPr="007F2F1C">
        <w:rPr>
          <w:rFonts w:ascii="Times New Roman" w:hAnsi="Times New Roman" w:cs="Times New Roman"/>
          <w:b/>
        </w:rPr>
        <w:t>:</w:t>
      </w:r>
    </w:p>
    <w:p w:rsidR="007F2F1C" w:rsidRPr="007F2F1C" w:rsidRDefault="007F2F1C" w:rsidP="001A13DC">
      <w:pPr>
        <w:pStyle w:val="aa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Понятие профессиональной социализации. </w:t>
      </w:r>
    </w:p>
    <w:p w:rsidR="007F2F1C" w:rsidRPr="007F2F1C" w:rsidRDefault="007F2F1C" w:rsidP="001A13DC">
      <w:pPr>
        <w:pStyle w:val="aa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Формы профессионализации личности. </w:t>
      </w:r>
    </w:p>
    <w:p w:rsidR="007F2F1C" w:rsidRPr="007F2F1C" w:rsidRDefault="007F2F1C" w:rsidP="001A13DC">
      <w:pPr>
        <w:pStyle w:val="aa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Основные подходы к изучению профессионального развития личности. </w:t>
      </w:r>
    </w:p>
    <w:p w:rsidR="007F2F1C" w:rsidRPr="007F2F1C" w:rsidRDefault="007F2F1C" w:rsidP="001A13DC">
      <w:pPr>
        <w:pStyle w:val="aa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7F2F1C">
        <w:rPr>
          <w:rFonts w:ascii="Times New Roman" w:hAnsi="Times New Roman" w:cs="Times New Roman"/>
        </w:rPr>
        <w:t>Супервизия</w:t>
      </w:r>
      <w:proofErr w:type="spellEnd"/>
      <w:r w:rsidRPr="007F2F1C">
        <w:rPr>
          <w:rFonts w:ascii="Times New Roman" w:hAnsi="Times New Roman" w:cs="Times New Roman"/>
        </w:rPr>
        <w:t xml:space="preserve"> и ее роль в профессионализации педагогических работников. </w:t>
      </w:r>
    </w:p>
    <w:p w:rsidR="007F2F1C" w:rsidRPr="007F2F1C" w:rsidRDefault="007F2F1C" w:rsidP="001A13DC">
      <w:pPr>
        <w:pStyle w:val="aa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Профессиональная и личностная самоорганизация. </w:t>
      </w:r>
    </w:p>
    <w:p w:rsidR="007F2F1C" w:rsidRPr="007F2F1C" w:rsidRDefault="007F2F1C" w:rsidP="005E68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80068" w:rsidRPr="00ED747B" w:rsidRDefault="00B80068" w:rsidP="00F0379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ED747B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задания:</w:t>
      </w:r>
    </w:p>
    <w:p w:rsidR="001A13DC" w:rsidRDefault="003C5ACB" w:rsidP="0057459D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определение понятиям «с</w:t>
      </w:r>
      <w:r w:rsidR="0057459D">
        <w:rPr>
          <w:rFonts w:ascii="Times New Roman" w:hAnsi="Times New Roman" w:cs="Times New Roman"/>
        </w:rPr>
        <w:t>оциализация</w:t>
      </w:r>
      <w:r>
        <w:rPr>
          <w:rFonts w:ascii="Times New Roman" w:hAnsi="Times New Roman" w:cs="Times New Roman"/>
        </w:rPr>
        <w:t>» и «</w:t>
      </w:r>
      <w:r w:rsidR="0057459D">
        <w:rPr>
          <w:rFonts w:ascii="Times New Roman" w:hAnsi="Times New Roman" w:cs="Times New Roman"/>
        </w:rPr>
        <w:t>профессионализация</w:t>
      </w:r>
      <w:r>
        <w:rPr>
          <w:rFonts w:ascii="Times New Roman" w:hAnsi="Times New Roman" w:cs="Times New Roman"/>
        </w:rPr>
        <w:t>»</w:t>
      </w:r>
      <w:r w:rsidR="0057459D">
        <w:rPr>
          <w:rFonts w:ascii="Times New Roman" w:hAnsi="Times New Roman" w:cs="Times New Roman"/>
        </w:rPr>
        <w:t>.</w:t>
      </w:r>
    </w:p>
    <w:p w:rsidR="0057459D" w:rsidRDefault="0057459D" w:rsidP="0057459D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основные стадии социализации и профессионализации.</w:t>
      </w:r>
    </w:p>
    <w:p w:rsidR="004D3699" w:rsidRDefault="004D3699" w:rsidP="0057459D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Какими показателями определяется </w:t>
      </w:r>
      <w:r w:rsidR="001A5911">
        <w:rPr>
          <w:rFonts w:ascii="Times New Roman" w:hAnsi="Times New Roman" w:cs="Times New Roman"/>
        </w:rPr>
        <w:t>эффективность</w:t>
      </w:r>
      <w:r>
        <w:rPr>
          <w:rFonts w:ascii="Times New Roman" w:hAnsi="Times New Roman" w:cs="Times New Roman"/>
        </w:rPr>
        <w:t xml:space="preserve"> процесса профессионализации?</w:t>
      </w:r>
    </w:p>
    <w:p w:rsidR="001A5911" w:rsidRDefault="001A5911" w:rsidP="0057459D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выделяют формы профессионального становления? Охарактеризуйте их.</w:t>
      </w:r>
    </w:p>
    <w:p w:rsidR="001A5911" w:rsidRDefault="001A5911" w:rsidP="0057459D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основные компоненты профессионализма.</w:t>
      </w:r>
    </w:p>
    <w:p w:rsidR="00F9394D" w:rsidRDefault="00F9394D" w:rsidP="0057459D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основные подходы к изучению профессионального развития личности.</w:t>
      </w:r>
    </w:p>
    <w:p w:rsidR="001A13DC" w:rsidRDefault="0057459D" w:rsidP="0057459D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F9394D">
        <w:rPr>
          <w:rFonts w:ascii="Times New Roman" w:hAnsi="Times New Roman" w:cs="Times New Roman"/>
        </w:rPr>
        <w:t>Что такое профессионализм? Назовите его основные компоненты.</w:t>
      </w:r>
    </w:p>
    <w:p w:rsidR="00F9394D" w:rsidRDefault="00F9394D" w:rsidP="0057459D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Перечислите основные задачи </w:t>
      </w:r>
      <w:proofErr w:type="spellStart"/>
      <w:r>
        <w:rPr>
          <w:rFonts w:ascii="Times New Roman" w:hAnsi="Times New Roman" w:cs="Times New Roman"/>
        </w:rPr>
        <w:t>супервизии</w:t>
      </w:r>
      <w:proofErr w:type="spellEnd"/>
      <w:r>
        <w:rPr>
          <w:rFonts w:ascii="Times New Roman" w:hAnsi="Times New Roman" w:cs="Times New Roman"/>
        </w:rPr>
        <w:t>.</w:t>
      </w:r>
    </w:p>
    <w:p w:rsidR="0068316D" w:rsidRDefault="00F9394D" w:rsidP="0057459D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316D">
        <w:rPr>
          <w:rFonts w:ascii="Times New Roman" w:hAnsi="Times New Roman" w:cs="Times New Roman"/>
        </w:rPr>
        <w:t xml:space="preserve">Назовите основные компоненты </w:t>
      </w:r>
      <w:r w:rsidR="003C5ACB" w:rsidRPr="0068316D">
        <w:rPr>
          <w:rFonts w:ascii="Times New Roman" w:hAnsi="Times New Roman" w:cs="Times New Roman"/>
        </w:rPr>
        <w:t>п</w:t>
      </w:r>
      <w:r w:rsidRPr="0068316D">
        <w:rPr>
          <w:rFonts w:ascii="Times New Roman" w:hAnsi="Times New Roman" w:cs="Times New Roman"/>
        </w:rPr>
        <w:t>рофессиональной самоорганизации.</w:t>
      </w:r>
    </w:p>
    <w:p w:rsidR="00F9394D" w:rsidRPr="0068316D" w:rsidRDefault="0068316D" w:rsidP="0057459D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F9394D" w:rsidRPr="0068316D">
        <w:rPr>
          <w:rFonts w:ascii="Times New Roman" w:hAnsi="Times New Roman" w:cs="Times New Roman"/>
        </w:rPr>
        <w:t>Перечислите, что включает в себя личностная самоорганизация.</w:t>
      </w:r>
    </w:p>
    <w:p w:rsidR="001A13DC" w:rsidRDefault="001A13DC" w:rsidP="008548E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2757F" w:rsidRPr="007F2F1C" w:rsidRDefault="001A13DC" w:rsidP="00F0379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</w:t>
      </w:r>
      <w:r w:rsidR="0052757F" w:rsidRPr="007F2F1C">
        <w:rPr>
          <w:rFonts w:ascii="Times New Roman" w:hAnsi="Times New Roman" w:cs="Times New Roman"/>
          <w:b/>
          <w:i/>
        </w:rPr>
        <w:t>еминарск</w:t>
      </w:r>
      <w:r w:rsidR="0052757F">
        <w:rPr>
          <w:rFonts w:ascii="Times New Roman" w:hAnsi="Times New Roman" w:cs="Times New Roman"/>
          <w:b/>
          <w:i/>
        </w:rPr>
        <w:t>ое</w:t>
      </w:r>
      <w:r w:rsidR="0052757F" w:rsidRPr="007F2F1C">
        <w:rPr>
          <w:rFonts w:ascii="Times New Roman" w:hAnsi="Times New Roman" w:cs="Times New Roman"/>
          <w:b/>
          <w:i/>
        </w:rPr>
        <w:t xml:space="preserve"> заняти</w:t>
      </w:r>
      <w:r w:rsidR="0052757F">
        <w:rPr>
          <w:rFonts w:ascii="Times New Roman" w:hAnsi="Times New Roman" w:cs="Times New Roman"/>
          <w:b/>
          <w:i/>
        </w:rPr>
        <w:t>е №</w:t>
      </w:r>
      <w:r w:rsidR="003F1B04">
        <w:rPr>
          <w:rFonts w:ascii="Times New Roman" w:hAnsi="Times New Roman" w:cs="Times New Roman"/>
          <w:b/>
          <w:i/>
        </w:rPr>
        <w:t> </w:t>
      </w:r>
      <w:r w:rsidR="0052757F">
        <w:rPr>
          <w:rFonts w:ascii="Times New Roman" w:hAnsi="Times New Roman" w:cs="Times New Roman"/>
          <w:b/>
          <w:i/>
        </w:rPr>
        <w:t>5</w:t>
      </w:r>
    </w:p>
    <w:p w:rsidR="007F2F1C" w:rsidRPr="007F2F1C" w:rsidRDefault="007F2F1C" w:rsidP="001A13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F2F1C">
        <w:rPr>
          <w:rFonts w:ascii="Times New Roman" w:hAnsi="Times New Roman" w:cs="Times New Roman"/>
          <w:b/>
        </w:rPr>
        <w:t>ТЕМА: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Fonts w:ascii="Times New Roman" w:hAnsi="Times New Roman" w:cs="Times New Roman"/>
          <w:b/>
          <w:bCs/>
        </w:rPr>
        <w:t>Стрессы и трудовые конфликты в профессиональной деятельности: причины, виды и пути решения.</w:t>
      </w:r>
      <w:r w:rsidRPr="007F2F1C">
        <w:rPr>
          <w:rFonts w:ascii="Times New Roman" w:hAnsi="Times New Roman" w:cs="Times New Roman"/>
          <w:b/>
        </w:rPr>
        <w:t xml:space="preserve"> </w:t>
      </w:r>
    </w:p>
    <w:p w:rsidR="007F2F1C" w:rsidRPr="007F2F1C" w:rsidRDefault="007F2F1C" w:rsidP="001A13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F2F1C">
        <w:rPr>
          <w:rFonts w:ascii="Times New Roman" w:hAnsi="Times New Roman" w:cs="Times New Roman"/>
          <w:b/>
        </w:rPr>
        <w:t>Цель</w:t>
      </w:r>
      <w:r w:rsidR="008548EE" w:rsidRPr="008548EE">
        <w:rPr>
          <w:rFonts w:ascii="Times New Roman" w:hAnsi="Times New Roman" w:cs="Times New Roman"/>
          <w:b/>
        </w:rPr>
        <w:t xml:space="preserve"> </w:t>
      </w:r>
      <w:r w:rsidR="008548EE">
        <w:rPr>
          <w:rFonts w:ascii="Times New Roman" w:hAnsi="Times New Roman" w:cs="Times New Roman"/>
          <w:b/>
        </w:rPr>
        <w:t>занятия</w:t>
      </w:r>
      <w:r w:rsidR="008548EE" w:rsidRPr="007F2F1C">
        <w:rPr>
          <w:rFonts w:ascii="Times New Roman" w:hAnsi="Times New Roman" w:cs="Times New Roman"/>
          <w:b/>
        </w:rPr>
        <w:t>:</w:t>
      </w:r>
      <w:r w:rsidRPr="007F2F1C">
        <w:rPr>
          <w:rFonts w:ascii="Times New Roman" w:hAnsi="Times New Roman" w:cs="Times New Roman"/>
        </w:rPr>
        <w:t xml:space="preserve"> Иметь представление о </w:t>
      </w:r>
      <w:r w:rsidRPr="007F2F1C">
        <w:rPr>
          <w:rFonts w:ascii="Times New Roman" w:hAnsi="Times New Roman" w:cs="Times New Roman"/>
          <w:bCs/>
        </w:rPr>
        <w:t xml:space="preserve">стрессах и трудовых конфликтах в профессиональной деятельности: причины, виды и пути решения </w:t>
      </w:r>
    </w:p>
    <w:p w:rsidR="008548EE" w:rsidRPr="008548EE" w:rsidRDefault="008548EE" w:rsidP="00543F4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548EE">
        <w:rPr>
          <w:rFonts w:ascii="Times New Roman" w:hAnsi="Times New Roman" w:cs="Times New Roman"/>
          <w:b/>
        </w:rPr>
        <w:t>План занятия:</w:t>
      </w:r>
    </w:p>
    <w:p w:rsidR="007F2F1C" w:rsidRPr="007F2F1C" w:rsidRDefault="007F2F1C" w:rsidP="00543F47">
      <w:pPr>
        <w:pStyle w:val="aa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Основные виды, причины и факторы профессионального стресса. </w:t>
      </w:r>
    </w:p>
    <w:p w:rsidR="007F2F1C" w:rsidRPr="007F2F1C" w:rsidRDefault="007F2F1C" w:rsidP="001A13DC">
      <w:pPr>
        <w:pStyle w:val="aa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Проблема стресса и </w:t>
      </w:r>
      <w:proofErr w:type="spellStart"/>
      <w:r w:rsidRPr="007F2F1C">
        <w:rPr>
          <w:rFonts w:ascii="Times New Roman" w:hAnsi="Times New Roman" w:cs="Times New Roman"/>
        </w:rPr>
        <w:t>дистресса</w:t>
      </w:r>
      <w:proofErr w:type="spellEnd"/>
      <w:r w:rsidRPr="007F2F1C">
        <w:rPr>
          <w:rFonts w:ascii="Times New Roman" w:hAnsi="Times New Roman" w:cs="Times New Roman"/>
        </w:rPr>
        <w:t xml:space="preserve"> в труде. </w:t>
      </w:r>
    </w:p>
    <w:p w:rsidR="007F2F1C" w:rsidRPr="007F2F1C" w:rsidRDefault="007F2F1C" w:rsidP="001A13DC">
      <w:pPr>
        <w:pStyle w:val="aa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Сущность и структура производственного конфликта. </w:t>
      </w:r>
    </w:p>
    <w:p w:rsidR="007F2F1C" w:rsidRPr="007F2F1C" w:rsidRDefault="007F2F1C" w:rsidP="001A13DC">
      <w:pPr>
        <w:pStyle w:val="aa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Факторы возникновения и развития конфликтов. </w:t>
      </w:r>
    </w:p>
    <w:p w:rsidR="007F2F1C" w:rsidRPr="007F2F1C" w:rsidRDefault="007F2F1C" w:rsidP="001A13DC">
      <w:pPr>
        <w:pStyle w:val="aa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Типы конфликтных личностей. </w:t>
      </w:r>
    </w:p>
    <w:p w:rsidR="007F2F1C" w:rsidRPr="007F2F1C" w:rsidRDefault="007F2F1C" w:rsidP="001A13DC">
      <w:pPr>
        <w:pStyle w:val="aa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Способы управления производственными конфликтами. </w:t>
      </w:r>
    </w:p>
    <w:p w:rsidR="007F2F1C" w:rsidRPr="007F2F1C" w:rsidRDefault="007F2F1C" w:rsidP="001A13DC">
      <w:pPr>
        <w:pStyle w:val="aa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Трудовые конфликты, пути и методы их решения. </w:t>
      </w:r>
    </w:p>
    <w:p w:rsidR="007F2F1C" w:rsidRPr="007F2F1C" w:rsidRDefault="007F2F1C" w:rsidP="008E7A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80068" w:rsidRPr="00ED747B" w:rsidRDefault="00B80068" w:rsidP="00F0379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ED747B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задания:</w:t>
      </w:r>
    </w:p>
    <w:p w:rsidR="007F2F1C" w:rsidRDefault="00543F47" w:rsidP="00543F47">
      <w:pPr>
        <w:pStyle w:val="aa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3F47">
        <w:rPr>
          <w:rFonts w:ascii="Times New Roman" w:hAnsi="Times New Roman" w:cs="Times New Roman"/>
        </w:rPr>
        <w:t>Назовите виды профессионального стре</w:t>
      </w:r>
      <w:r>
        <w:rPr>
          <w:rFonts w:ascii="Times New Roman" w:hAnsi="Times New Roman" w:cs="Times New Roman"/>
        </w:rPr>
        <w:t>с</w:t>
      </w:r>
      <w:r w:rsidRPr="00543F47">
        <w:rPr>
          <w:rFonts w:ascii="Times New Roman" w:hAnsi="Times New Roman" w:cs="Times New Roman"/>
        </w:rPr>
        <w:t>са</w:t>
      </w:r>
      <w:r>
        <w:rPr>
          <w:rFonts w:ascii="Times New Roman" w:hAnsi="Times New Roman" w:cs="Times New Roman"/>
        </w:rPr>
        <w:t>.</w:t>
      </w:r>
    </w:p>
    <w:p w:rsidR="00543F47" w:rsidRDefault="00543F47" w:rsidP="00543F47">
      <w:pPr>
        <w:pStyle w:val="aa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виды стресса различают в зависимости от </w:t>
      </w:r>
      <w:proofErr w:type="spellStart"/>
      <w:proofErr w:type="gramStart"/>
      <w:r>
        <w:rPr>
          <w:rFonts w:ascii="Times New Roman" w:hAnsi="Times New Roman" w:cs="Times New Roman"/>
        </w:rPr>
        <w:t>стресс-реакции</w:t>
      </w:r>
      <w:proofErr w:type="spellEnd"/>
      <w:proofErr w:type="gramEnd"/>
      <w:r>
        <w:rPr>
          <w:rFonts w:ascii="Times New Roman" w:hAnsi="Times New Roman" w:cs="Times New Roman"/>
        </w:rPr>
        <w:t>?</w:t>
      </w:r>
    </w:p>
    <w:p w:rsidR="00543F47" w:rsidRDefault="00543F47" w:rsidP="00543F47">
      <w:pPr>
        <w:pStyle w:val="aa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о</w:t>
      </w:r>
      <w:r w:rsidRPr="00543F47">
        <w:rPr>
          <w:rFonts w:ascii="Times New Roman" w:hAnsi="Times New Roman" w:cs="Times New Roman"/>
        </w:rPr>
        <w:t>сновные источники стрессовых ситуаций</w:t>
      </w:r>
      <w:r>
        <w:rPr>
          <w:rFonts w:ascii="Times New Roman" w:hAnsi="Times New Roman" w:cs="Times New Roman"/>
        </w:rPr>
        <w:t>.</w:t>
      </w:r>
    </w:p>
    <w:p w:rsidR="00543F47" w:rsidRDefault="00543F47" w:rsidP="00543F47">
      <w:pPr>
        <w:pStyle w:val="aa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профессиональное выгорание.</w:t>
      </w:r>
    </w:p>
    <w:p w:rsidR="00543F47" w:rsidRDefault="00543F47" w:rsidP="00543F47">
      <w:pPr>
        <w:pStyle w:val="aa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выделяют формы стресса?</w:t>
      </w:r>
    </w:p>
    <w:p w:rsidR="003F1CFE" w:rsidRDefault="003F1CFE" w:rsidP="00543F47">
      <w:pPr>
        <w:pStyle w:val="aa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Дайте определение понятию </w:t>
      </w:r>
      <w:r w:rsidR="003C5AC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конфликт</w:t>
      </w:r>
      <w:r w:rsidR="003C5AC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543F47" w:rsidRDefault="00543F47" w:rsidP="00F9394D">
      <w:pPr>
        <w:pStyle w:val="aa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Назовите </w:t>
      </w:r>
      <w:r w:rsidRPr="00543F47">
        <w:rPr>
          <w:rFonts w:ascii="Times New Roman" w:hAnsi="Times New Roman" w:cs="Times New Roman"/>
        </w:rPr>
        <w:t>основные типы внутриорганизационных конфликтов и особенности их проявления</w:t>
      </w:r>
      <w:r>
        <w:rPr>
          <w:rFonts w:ascii="Times New Roman" w:hAnsi="Times New Roman" w:cs="Times New Roman"/>
        </w:rPr>
        <w:t>.</w:t>
      </w:r>
    </w:p>
    <w:p w:rsidR="00543F47" w:rsidRDefault="003F1CFE" w:rsidP="00F9394D">
      <w:pPr>
        <w:pStyle w:val="aa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9394D">
        <w:rPr>
          <w:rFonts w:ascii="Times New Roman" w:hAnsi="Times New Roman" w:cs="Times New Roman"/>
        </w:rPr>
        <w:lastRenderedPageBreak/>
        <w:t>Перечислите основные принципы и тактики разрешения конфликта.</w:t>
      </w:r>
    </w:p>
    <w:p w:rsidR="00F9394D" w:rsidRDefault="00F9394D" w:rsidP="00F9394D">
      <w:pPr>
        <w:pStyle w:val="aa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факторы, влияющие на работу человека.</w:t>
      </w:r>
    </w:p>
    <w:p w:rsidR="00F9394D" w:rsidRDefault="00F9394D" w:rsidP="00F9394D">
      <w:pPr>
        <w:pStyle w:val="aa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Назовите основн</w:t>
      </w:r>
      <w:r w:rsidR="005012CB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е приемы у</w:t>
      </w:r>
      <w:r w:rsidR="005012CB">
        <w:rPr>
          <w:rFonts w:ascii="Times New Roman" w:hAnsi="Times New Roman" w:cs="Times New Roman"/>
        </w:rPr>
        <w:t>правления эмоциональными состоя</w:t>
      </w:r>
      <w:r>
        <w:rPr>
          <w:rFonts w:ascii="Times New Roman" w:hAnsi="Times New Roman" w:cs="Times New Roman"/>
        </w:rPr>
        <w:t>ниями и выхода из стресса.</w:t>
      </w:r>
    </w:p>
    <w:p w:rsidR="00F9394D" w:rsidRPr="00F9394D" w:rsidRDefault="00F9394D" w:rsidP="005012CB">
      <w:pPr>
        <w:pStyle w:val="a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2757F" w:rsidRPr="007F2F1C" w:rsidRDefault="0052757F" w:rsidP="00F0379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F2F1C">
        <w:rPr>
          <w:rFonts w:ascii="Times New Roman" w:hAnsi="Times New Roman" w:cs="Times New Roman"/>
          <w:b/>
          <w:i/>
        </w:rPr>
        <w:t>Семинарск</w:t>
      </w:r>
      <w:r>
        <w:rPr>
          <w:rFonts w:ascii="Times New Roman" w:hAnsi="Times New Roman" w:cs="Times New Roman"/>
          <w:b/>
          <w:i/>
        </w:rPr>
        <w:t>ое</w:t>
      </w:r>
      <w:r w:rsidRPr="007F2F1C">
        <w:rPr>
          <w:rFonts w:ascii="Times New Roman" w:hAnsi="Times New Roman" w:cs="Times New Roman"/>
          <w:b/>
          <w:i/>
        </w:rPr>
        <w:t xml:space="preserve"> заняти</w:t>
      </w:r>
      <w:r>
        <w:rPr>
          <w:rFonts w:ascii="Times New Roman" w:hAnsi="Times New Roman" w:cs="Times New Roman"/>
          <w:b/>
          <w:i/>
        </w:rPr>
        <w:t>е №</w:t>
      </w:r>
      <w:r w:rsidR="003F1B04">
        <w:rPr>
          <w:rFonts w:ascii="Times New Roman" w:hAnsi="Times New Roman" w:cs="Times New Roman"/>
          <w:b/>
          <w:i/>
        </w:rPr>
        <w:t> </w:t>
      </w:r>
      <w:r>
        <w:rPr>
          <w:rFonts w:ascii="Times New Roman" w:hAnsi="Times New Roman" w:cs="Times New Roman"/>
          <w:b/>
          <w:i/>
        </w:rPr>
        <w:t>6</w:t>
      </w:r>
    </w:p>
    <w:p w:rsidR="007F2F1C" w:rsidRPr="007F2F1C" w:rsidRDefault="007F2F1C" w:rsidP="001A13D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F2F1C">
        <w:rPr>
          <w:rFonts w:ascii="Times New Roman" w:hAnsi="Times New Roman" w:cs="Times New Roman"/>
          <w:b/>
        </w:rPr>
        <w:t>ТЕМА: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Fonts w:ascii="Times New Roman" w:hAnsi="Times New Roman" w:cs="Times New Roman"/>
          <w:b/>
          <w:bCs/>
        </w:rPr>
        <w:t>Специальные условия формирования профессиональных знаний, навыков и умений.</w:t>
      </w:r>
      <w:r w:rsidRPr="007F2F1C">
        <w:rPr>
          <w:rFonts w:ascii="Times New Roman" w:hAnsi="Times New Roman" w:cs="Times New Roman"/>
          <w:b/>
        </w:rPr>
        <w:t xml:space="preserve"> </w:t>
      </w:r>
    </w:p>
    <w:p w:rsidR="007F2F1C" w:rsidRPr="007F2F1C" w:rsidRDefault="007F2F1C" w:rsidP="001A13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b/>
        </w:rPr>
        <w:t>Цель</w:t>
      </w:r>
      <w:r w:rsidR="008548EE" w:rsidRPr="008548EE">
        <w:rPr>
          <w:rFonts w:ascii="Times New Roman" w:hAnsi="Times New Roman" w:cs="Times New Roman"/>
          <w:b/>
        </w:rPr>
        <w:t xml:space="preserve"> </w:t>
      </w:r>
      <w:r w:rsidR="008548EE">
        <w:rPr>
          <w:rFonts w:ascii="Times New Roman" w:hAnsi="Times New Roman" w:cs="Times New Roman"/>
          <w:b/>
        </w:rPr>
        <w:t>занятия</w:t>
      </w:r>
      <w:r w:rsidR="008548EE" w:rsidRPr="007F2F1C">
        <w:rPr>
          <w:rFonts w:ascii="Times New Roman" w:hAnsi="Times New Roman" w:cs="Times New Roman"/>
          <w:b/>
        </w:rPr>
        <w:t>:</w:t>
      </w:r>
      <w:r w:rsidRPr="007F2F1C">
        <w:rPr>
          <w:rFonts w:ascii="Times New Roman" w:hAnsi="Times New Roman" w:cs="Times New Roman"/>
        </w:rPr>
        <w:t xml:space="preserve"> Иметь представление об условиях формирования профессиональных знаний, навыков и умений.</w:t>
      </w:r>
    </w:p>
    <w:p w:rsidR="007F2F1C" w:rsidRPr="007F2F1C" w:rsidRDefault="007F2F1C" w:rsidP="001A13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F2F1C">
        <w:rPr>
          <w:rFonts w:ascii="Times New Roman" w:hAnsi="Times New Roman" w:cs="Times New Roman"/>
          <w:b/>
          <w:bCs/>
        </w:rPr>
        <w:t>План</w:t>
      </w:r>
      <w:r w:rsidR="008548EE" w:rsidRPr="008548EE">
        <w:rPr>
          <w:rFonts w:ascii="Times New Roman" w:hAnsi="Times New Roman" w:cs="Times New Roman"/>
          <w:b/>
        </w:rPr>
        <w:t xml:space="preserve"> </w:t>
      </w:r>
      <w:r w:rsidR="008548EE">
        <w:rPr>
          <w:rFonts w:ascii="Times New Roman" w:hAnsi="Times New Roman" w:cs="Times New Roman"/>
          <w:b/>
        </w:rPr>
        <w:t>занятия</w:t>
      </w:r>
      <w:r w:rsidR="008548EE" w:rsidRPr="007F2F1C">
        <w:rPr>
          <w:rFonts w:ascii="Times New Roman" w:hAnsi="Times New Roman" w:cs="Times New Roman"/>
          <w:b/>
        </w:rPr>
        <w:t>:</w:t>
      </w:r>
      <w:r w:rsidRPr="007F2F1C">
        <w:rPr>
          <w:rFonts w:ascii="Times New Roman" w:hAnsi="Times New Roman" w:cs="Times New Roman"/>
          <w:b/>
          <w:bCs/>
        </w:rPr>
        <w:t xml:space="preserve"> </w:t>
      </w:r>
    </w:p>
    <w:p w:rsidR="007F2F1C" w:rsidRPr="007F2F1C" w:rsidRDefault="007F2F1C" w:rsidP="001A13DC">
      <w:pPr>
        <w:pStyle w:val="aa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Понятие о профессиональных знаниях, навыках, умениях. </w:t>
      </w:r>
    </w:p>
    <w:p w:rsidR="007F2F1C" w:rsidRPr="007F2F1C" w:rsidRDefault="007F2F1C" w:rsidP="001A13DC">
      <w:pPr>
        <w:pStyle w:val="aa"/>
        <w:numPr>
          <w:ilvl w:val="0"/>
          <w:numId w:val="15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>Условия формирования профессиональных знаний, навыков, умений.</w:t>
      </w:r>
    </w:p>
    <w:p w:rsidR="007F2F1C" w:rsidRPr="007F2F1C" w:rsidRDefault="007F2F1C" w:rsidP="001A13DC">
      <w:pPr>
        <w:pStyle w:val="aa"/>
        <w:numPr>
          <w:ilvl w:val="0"/>
          <w:numId w:val="15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Прогрессивная стадия профессионального развития личности. </w:t>
      </w:r>
    </w:p>
    <w:p w:rsidR="007F2F1C" w:rsidRPr="007F2F1C" w:rsidRDefault="007F2F1C" w:rsidP="001A13DC">
      <w:pPr>
        <w:pStyle w:val="aa"/>
        <w:numPr>
          <w:ilvl w:val="0"/>
          <w:numId w:val="15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Профессиональная деформация личностных особенностей. </w:t>
      </w:r>
    </w:p>
    <w:p w:rsidR="007F2F1C" w:rsidRPr="007F2F1C" w:rsidRDefault="007F2F1C" w:rsidP="001A13DC">
      <w:pPr>
        <w:pStyle w:val="aa"/>
        <w:numPr>
          <w:ilvl w:val="0"/>
          <w:numId w:val="15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Психическое выгорание как синдром эмоционального истощения. </w:t>
      </w:r>
    </w:p>
    <w:p w:rsidR="007F2F1C" w:rsidRPr="007F2F1C" w:rsidRDefault="007F2F1C" w:rsidP="001A13DC">
      <w:pPr>
        <w:pStyle w:val="aa"/>
        <w:numPr>
          <w:ilvl w:val="0"/>
          <w:numId w:val="15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Трудности борьбы с профессиональной деформацией. </w:t>
      </w:r>
    </w:p>
    <w:p w:rsidR="00E54066" w:rsidRDefault="00E54066" w:rsidP="00E5406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B80068" w:rsidRPr="00ED747B" w:rsidRDefault="00B80068" w:rsidP="00F0379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ED747B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задания:</w:t>
      </w:r>
    </w:p>
    <w:p w:rsidR="00E54066" w:rsidRDefault="00E54066" w:rsidP="00E54066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54066">
        <w:rPr>
          <w:rFonts w:ascii="Times New Roman" w:hAnsi="Times New Roman" w:cs="Times New Roman"/>
        </w:rPr>
        <w:t>Назовите основные условия формирования профессиональных знаний, навыков, умений.</w:t>
      </w:r>
    </w:p>
    <w:p w:rsidR="00E54066" w:rsidRDefault="00E54066" w:rsidP="00E54066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чем заключается процесс  прогрессивной стадии профессионального развития личности?</w:t>
      </w:r>
    </w:p>
    <w:p w:rsidR="00E54066" w:rsidRDefault="00E54066" w:rsidP="00E54066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представляет собой профессиональная деформация личности?</w:t>
      </w:r>
    </w:p>
    <w:p w:rsidR="00E54066" w:rsidRPr="00E54066" w:rsidRDefault="00E54066" w:rsidP="00E54066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54066">
        <w:rPr>
          <w:rFonts w:ascii="Times New Roman" w:hAnsi="Times New Roman" w:cs="Times New Roman"/>
        </w:rPr>
        <w:t xml:space="preserve">Назовите основные способы </w:t>
      </w:r>
      <w:r>
        <w:rPr>
          <w:rFonts w:ascii="Times New Roman" w:hAnsi="Times New Roman" w:cs="Times New Roman"/>
        </w:rPr>
        <w:t xml:space="preserve">борьбы и </w:t>
      </w:r>
      <w:r w:rsidRPr="00E54066">
        <w:rPr>
          <w:rFonts w:ascii="Times New Roman" w:hAnsi="Times New Roman" w:cs="Times New Roman"/>
        </w:rPr>
        <w:t>профилактики эмоционального выгорания.</w:t>
      </w:r>
    </w:p>
    <w:p w:rsidR="00E54066" w:rsidRDefault="00E54066" w:rsidP="00E54066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54066">
        <w:rPr>
          <w:rFonts w:ascii="Times New Roman" w:hAnsi="Times New Roman" w:cs="Times New Roman"/>
        </w:rPr>
        <w:t>Перечислите основные психологические особенности профессиональной деятельности и профессиональных качеств.</w:t>
      </w:r>
    </w:p>
    <w:p w:rsidR="00CD583F" w:rsidRDefault="00CD583F" w:rsidP="00CD583F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D583F">
        <w:rPr>
          <w:rFonts w:ascii="Times New Roman" w:hAnsi="Times New Roman" w:cs="Times New Roman"/>
        </w:rPr>
        <w:t xml:space="preserve">Временная занятость как элемент государственной политики занятости. </w:t>
      </w:r>
    </w:p>
    <w:p w:rsidR="00E54066" w:rsidRDefault="00CD583F" w:rsidP="00CD583F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Перечислите основные формы временной занятости молодежи?</w:t>
      </w:r>
    </w:p>
    <w:p w:rsidR="00F03797" w:rsidRDefault="00F03797" w:rsidP="00CD583F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образом осуществляется деятельность молодежных трудовых отрядов в Луганской Народной Республике? Выделите основные направления их деятельности.</w:t>
      </w:r>
    </w:p>
    <w:p w:rsidR="00CD583F" w:rsidRDefault="00CD583F" w:rsidP="00CD583F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D583F">
        <w:rPr>
          <w:rFonts w:ascii="Times New Roman" w:hAnsi="Times New Roman" w:cs="Times New Roman"/>
        </w:rPr>
        <w:t>Что такое гибкие навыки (</w:t>
      </w:r>
      <w:proofErr w:type="spellStart"/>
      <w:r w:rsidRPr="00CD583F">
        <w:rPr>
          <w:rFonts w:ascii="Times New Roman" w:hAnsi="Times New Roman" w:cs="Times New Roman"/>
        </w:rPr>
        <w:t>soft-skills</w:t>
      </w:r>
      <w:proofErr w:type="spellEnd"/>
      <w:r w:rsidRPr="00CD583F">
        <w:rPr>
          <w:rFonts w:ascii="Times New Roman" w:hAnsi="Times New Roman" w:cs="Times New Roman"/>
        </w:rPr>
        <w:t>)?</w:t>
      </w:r>
      <w:r>
        <w:rPr>
          <w:rFonts w:ascii="Times New Roman" w:hAnsi="Times New Roman" w:cs="Times New Roman"/>
        </w:rPr>
        <w:t xml:space="preserve"> Назовите их виды</w:t>
      </w:r>
      <w:r w:rsidRPr="00CD583F">
        <w:rPr>
          <w:rFonts w:ascii="Times New Roman" w:hAnsi="Times New Roman" w:cs="Times New Roman"/>
        </w:rPr>
        <w:t xml:space="preserve"> с примерами.</w:t>
      </w:r>
    </w:p>
    <w:p w:rsidR="00CD583F" w:rsidRPr="00E54066" w:rsidRDefault="00F03797" w:rsidP="00CD583F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Какова роль</w:t>
      </w:r>
      <w:r w:rsidR="003C5ACB">
        <w:rPr>
          <w:rFonts w:ascii="Times New Roman" w:hAnsi="Times New Roman" w:cs="Times New Roman"/>
        </w:rPr>
        <w:t xml:space="preserve"> </w:t>
      </w:r>
      <w:proofErr w:type="spellStart"/>
      <w:r w:rsidR="003C5ACB">
        <w:rPr>
          <w:rFonts w:ascii="Times New Roman" w:hAnsi="Times New Roman" w:cs="Times New Roman"/>
        </w:rPr>
        <w:t>н</w:t>
      </w:r>
      <w:r w:rsidR="00CD583F" w:rsidRPr="00CD583F">
        <w:rPr>
          <w:rFonts w:ascii="Times New Roman" w:hAnsi="Times New Roman" w:cs="Times New Roman"/>
        </w:rPr>
        <w:t>адпрофессиональны</w:t>
      </w:r>
      <w:r>
        <w:rPr>
          <w:rFonts w:ascii="Times New Roman" w:hAnsi="Times New Roman" w:cs="Times New Roman"/>
        </w:rPr>
        <w:t>х</w:t>
      </w:r>
      <w:proofErr w:type="spellEnd"/>
      <w:r w:rsidR="00CD583F" w:rsidRPr="00CD583F">
        <w:rPr>
          <w:rFonts w:ascii="Times New Roman" w:hAnsi="Times New Roman" w:cs="Times New Roman"/>
        </w:rPr>
        <w:t xml:space="preserve"> навык</w:t>
      </w:r>
      <w:r>
        <w:rPr>
          <w:rFonts w:ascii="Times New Roman" w:hAnsi="Times New Roman" w:cs="Times New Roman"/>
        </w:rPr>
        <w:t>ов и умений в развитии профессиональной карьеры?</w:t>
      </w:r>
    </w:p>
    <w:p w:rsidR="007F2F1C" w:rsidRPr="007F2F1C" w:rsidRDefault="007F2F1C" w:rsidP="005E6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52757F" w:rsidRPr="007F2F1C" w:rsidRDefault="0052757F" w:rsidP="00F0379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F2F1C">
        <w:rPr>
          <w:rFonts w:ascii="Times New Roman" w:hAnsi="Times New Roman" w:cs="Times New Roman"/>
          <w:b/>
          <w:i/>
        </w:rPr>
        <w:t>Семинарск</w:t>
      </w:r>
      <w:r>
        <w:rPr>
          <w:rFonts w:ascii="Times New Roman" w:hAnsi="Times New Roman" w:cs="Times New Roman"/>
          <w:b/>
          <w:i/>
        </w:rPr>
        <w:t>ое</w:t>
      </w:r>
      <w:r w:rsidRPr="007F2F1C">
        <w:rPr>
          <w:rFonts w:ascii="Times New Roman" w:hAnsi="Times New Roman" w:cs="Times New Roman"/>
          <w:b/>
          <w:i/>
        </w:rPr>
        <w:t xml:space="preserve"> заняти</w:t>
      </w:r>
      <w:r>
        <w:rPr>
          <w:rFonts w:ascii="Times New Roman" w:hAnsi="Times New Roman" w:cs="Times New Roman"/>
          <w:b/>
          <w:i/>
        </w:rPr>
        <w:t>е №</w:t>
      </w:r>
      <w:r w:rsidR="003F1B04">
        <w:rPr>
          <w:rFonts w:ascii="Times New Roman" w:hAnsi="Times New Roman" w:cs="Times New Roman"/>
          <w:b/>
          <w:i/>
        </w:rPr>
        <w:t> </w:t>
      </w:r>
      <w:r>
        <w:rPr>
          <w:rFonts w:ascii="Times New Roman" w:hAnsi="Times New Roman" w:cs="Times New Roman"/>
          <w:b/>
          <w:i/>
        </w:rPr>
        <w:t>7</w:t>
      </w:r>
    </w:p>
    <w:p w:rsidR="004F1260" w:rsidRPr="007F2F1C" w:rsidRDefault="004F1260" w:rsidP="004F12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F2F1C">
        <w:rPr>
          <w:rFonts w:ascii="Times New Roman" w:hAnsi="Times New Roman" w:cs="Times New Roman"/>
          <w:b/>
        </w:rPr>
        <w:t>ТЕМА: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Fonts w:ascii="Times New Roman" w:hAnsi="Times New Roman" w:cs="Times New Roman"/>
          <w:b/>
          <w:bCs/>
        </w:rPr>
        <w:t>Трудовая адаптация молодых специалистов в учреждении и организация их труда.</w:t>
      </w:r>
      <w:r w:rsidRPr="007F2F1C">
        <w:rPr>
          <w:rFonts w:ascii="Times New Roman" w:hAnsi="Times New Roman" w:cs="Times New Roman"/>
          <w:b/>
        </w:rPr>
        <w:t xml:space="preserve"> </w:t>
      </w:r>
    </w:p>
    <w:p w:rsidR="004F1260" w:rsidRPr="007F2F1C" w:rsidRDefault="004F1260" w:rsidP="004F126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b/>
        </w:rPr>
        <w:t>Цель</w:t>
      </w:r>
      <w:r w:rsidRPr="008548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занятия</w:t>
      </w:r>
      <w:r w:rsidRPr="007F2F1C">
        <w:rPr>
          <w:rFonts w:ascii="Times New Roman" w:hAnsi="Times New Roman" w:cs="Times New Roman"/>
          <w:b/>
        </w:rPr>
        <w:t>:</w:t>
      </w:r>
      <w:r w:rsidRPr="007F2F1C">
        <w:rPr>
          <w:rFonts w:ascii="Times New Roman" w:hAnsi="Times New Roman" w:cs="Times New Roman"/>
        </w:rPr>
        <w:t xml:space="preserve"> Иметь представление о </w:t>
      </w:r>
      <w:r w:rsidRPr="007F2F1C">
        <w:rPr>
          <w:rFonts w:ascii="Times New Roman" w:hAnsi="Times New Roman" w:cs="Times New Roman"/>
          <w:bCs/>
        </w:rPr>
        <w:t>трудовой адаптации молодых специалистов в учреждении и организация их труда.</w:t>
      </w:r>
      <w:r w:rsidRPr="007F2F1C">
        <w:rPr>
          <w:rFonts w:ascii="Times New Roman" w:hAnsi="Times New Roman" w:cs="Times New Roman"/>
        </w:rPr>
        <w:t xml:space="preserve"> </w:t>
      </w:r>
    </w:p>
    <w:p w:rsidR="004F1260" w:rsidRPr="007F2F1C" w:rsidRDefault="004F1260" w:rsidP="004F126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F2F1C">
        <w:rPr>
          <w:rFonts w:ascii="Times New Roman" w:hAnsi="Times New Roman" w:cs="Times New Roman"/>
          <w:b/>
          <w:bCs/>
        </w:rPr>
        <w:t>План</w:t>
      </w:r>
      <w:r w:rsidRPr="008548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занятия</w:t>
      </w:r>
      <w:r w:rsidRPr="007F2F1C">
        <w:rPr>
          <w:rFonts w:ascii="Times New Roman" w:hAnsi="Times New Roman" w:cs="Times New Roman"/>
          <w:b/>
        </w:rPr>
        <w:t>:</w:t>
      </w:r>
      <w:r w:rsidRPr="007F2F1C">
        <w:rPr>
          <w:rFonts w:ascii="Times New Roman" w:hAnsi="Times New Roman" w:cs="Times New Roman"/>
          <w:b/>
          <w:bCs/>
        </w:rPr>
        <w:t xml:space="preserve"> </w:t>
      </w:r>
    </w:p>
    <w:p w:rsidR="004F1260" w:rsidRPr="007F2F1C" w:rsidRDefault="004F1260" w:rsidP="004F1260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spacing w:val="-4"/>
        </w:rPr>
        <w:t>Сущность и структура трудовой адаптации.</w:t>
      </w:r>
      <w:r w:rsidRPr="007F2F1C">
        <w:rPr>
          <w:rFonts w:ascii="Times New Roman" w:hAnsi="Times New Roman" w:cs="Times New Roman"/>
        </w:rPr>
        <w:t xml:space="preserve"> </w:t>
      </w:r>
    </w:p>
    <w:p w:rsidR="004F1260" w:rsidRPr="007F2F1C" w:rsidRDefault="004F1260" w:rsidP="004F1260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spacing w:val="-4"/>
        </w:rPr>
        <w:t>Объективные и субъективные факторы трудовой адаптации.</w:t>
      </w:r>
    </w:p>
    <w:p w:rsidR="004F1260" w:rsidRPr="007F2F1C" w:rsidRDefault="004F1260" w:rsidP="004F1260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Fonts w:ascii="Times New Roman" w:hAnsi="Times New Roman" w:cs="Times New Roman"/>
          <w:spacing w:val="-4"/>
        </w:rPr>
        <w:t>Комплексная система профессиональной ориентации, адаптации и продвижения на предприятии.</w:t>
      </w:r>
      <w:r w:rsidRPr="007F2F1C">
        <w:rPr>
          <w:rFonts w:ascii="Times New Roman" w:hAnsi="Times New Roman" w:cs="Times New Roman"/>
        </w:rPr>
        <w:t xml:space="preserve"> </w:t>
      </w:r>
    </w:p>
    <w:p w:rsidR="004F1260" w:rsidRPr="007F2F1C" w:rsidRDefault="004F1260" w:rsidP="004F1260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spacing w:val="-4"/>
        </w:rPr>
        <w:t>Опыт профессионального и квалификационного продвижения на предприятии.</w:t>
      </w:r>
      <w:r w:rsidRPr="007F2F1C">
        <w:rPr>
          <w:rFonts w:ascii="Times New Roman" w:hAnsi="Times New Roman" w:cs="Times New Roman"/>
        </w:rPr>
        <w:t xml:space="preserve"> </w:t>
      </w:r>
    </w:p>
    <w:p w:rsidR="004F1260" w:rsidRDefault="004F1260" w:rsidP="004F12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4F1260" w:rsidRPr="00ED747B" w:rsidRDefault="004F1260" w:rsidP="00F0379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ED747B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задания:</w:t>
      </w:r>
    </w:p>
    <w:p w:rsidR="00FF583D" w:rsidRPr="00FF583D" w:rsidRDefault="00FF583D" w:rsidP="00FF583D">
      <w:pPr>
        <w:pStyle w:val="aa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Дайте определение понятию </w:t>
      </w:r>
      <w:r w:rsidR="00E5545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трудовая адаптация</w:t>
      </w:r>
      <w:r w:rsidR="00E5545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 Назовите её основные составляющие элементы.</w:t>
      </w:r>
    </w:p>
    <w:p w:rsidR="00FF583D" w:rsidRPr="00FF583D" w:rsidRDefault="00FF583D" w:rsidP="00FF583D">
      <w:pPr>
        <w:pStyle w:val="aa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Перечислите стадии трудовой адаптации.</w:t>
      </w:r>
    </w:p>
    <w:p w:rsidR="00FF583D" w:rsidRPr="00E5545E" w:rsidRDefault="00FF583D" w:rsidP="00FF583D">
      <w:pPr>
        <w:pStyle w:val="aa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Назовите объективные и субъективные факторы трудовой адаптации. </w:t>
      </w:r>
    </w:p>
    <w:p w:rsidR="004B27F3" w:rsidRPr="004B27F3" w:rsidRDefault="00E5545E" w:rsidP="00FF583D">
      <w:pPr>
        <w:pStyle w:val="aa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Что такое профессиональный отбор? </w:t>
      </w:r>
    </w:p>
    <w:p w:rsidR="00E5545E" w:rsidRPr="00FF583D" w:rsidRDefault="00E5545E" w:rsidP="00FF583D">
      <w:pPr>
        <w:pStyle w:val="aa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Назовите назначение и этапы осуществления</w:t>
      </w:r>
      <w:r w:rsidR="004B27F3">
        <w:rPr>
          <w:rFonts w:ascii="Times New Roman" w:hAnsi="Times New Roman" w:cs="Times New Roman"/>
        </w:rPr>
        <w:t xml:space="preserve"> профессионального отбора</w:t>
      </w:r>
      <w:r>
        <w:rPr>
          <w:rFonts w:ascii="Times New Roman" w:hAnsi="Times New Roman" w:cs="Times New Roman"/>
        </w:rPr>
        <w:t>.</w:t>
      </w:r>
    </w:p>
    <w:p w:rsidR="004B27F3" w:rsidRDefault="004B27F3" w:rsidP="00FF583D">
      <w:pPr>
        <w:pStyle w:val="aa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представляет собой подсистема профессионально-квалификационного продвижения работников на предприятии?</w:t>
      </w:r>
    </w:p>
    <w:p w:rsidR="00FF583D" w:rsidRPr="00CE0B8D" w:rsidRDefault="00FF583D" w:rsidP="00FF583D">
      <w:pPr>
        <w:pStyle w:val="aa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E0B8D">
        <w:rPr>
          <w:rFonts w:ascii="Times New Roman" w:hAnsi="Times New Roman" w:cs="Times New Roman"/>
        </w:rPr>
        <w:t>Перечислите основные принципы продвижения на работе</w:t>
      </w:r>
      <w:r w:rsidR="00CE0B8D">
        <w:rPr>
          <w:rFonts w:ascii="Times New Roman" w:hAnsi="Times New Roman" w:cs="Times New Roman"/>
        </w:rPr>
        <w:t>.</w:t>
      </w:r>
    </w:p>
    <w:p w:rsidR="00FF583D" w:rsidRDefault="00FF583D" w:rsidP="00FF58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2757F" w:rsidRPr="00FF583D" w:rsidRDefault="0052757F" w:rsidP="00FF583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F583D">
        <w:rPr>
          <w:rFonts w:ascii="Times New Roman" w:hAnsi="Times New Roman" w:cs="Times New Roman"/>
          <w:b/>
          <w:i/>
        </w:rPr>
        <w:lastRenderedPageBreak/>
        <w:t>Семинарское занятие №</w:t>
      </w:r>
      <w:r w:rsidR="003F1B04">
        <w:rPr>
          <w:rFonts w:ascii="Times New Roman" w:hAnsi="Times New Roman" w:cs="Times New Roman"/>
          <w:b/>
          <w:i/>
        </w:rPr>
        <w:t> </w:t>
      </w:r>
      <w:r w:rsidRPr="00FF583D">
        <w:rPr>
          <w:rFonts w:ascii="Times New Roman" w:hAnsi="Times New Roman" w:cs="Times New Roman"/>
          <w:b/>
          <w:i/>
        </w:rPr>
        <w:t>8</w:t>
      </w:r>
    </w:p>
    <w:p w:rsidR="004F1260" w:rsidRPr="007F2F1C" w:rsidRDefault="004F1260" w:rsidP="004F1260">
      <w:pPr>
        <w:tabs>
          <w:tab w:val="left" w:pos="0"/>
          <w:tab w:val="left" w:pos="1134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F2F1C">
        <w:rPr>
          <w:rFonts w:ascii="Times New Roman" w:hAnsi="Times New Roman" w:cs="Times New Roman"/>
          <w:b/>
        </w:rPr>
        <w:t xml:space="preserve">ТЕМА: </w:t>
      </w:r>
      <w:r w:rsidRPr="007F2F1C">
        <w:rPr>
          <w:rFonts w:ascii="Times New Roman" w:hAnsi="Times New Roman" w:cs="Times New Roman"/>
          <w:b/>
          <w:bCs/>
        </w:rPr>
        <w:t>Особенности адаптации выпускников образовательных учреждений высшего образования к трудоустройству.</w:t>
      </w:r>
      <w:r w:rsidRPr="007F2F1C">
        <w:rPr>
          <w:rFonts w:ascii="Times New Roman" w:hAnsi="Times New Roman" w:cs="Times New Roman"/>
          <w:b/>
        </w:rPr>
        <w:t xml:space="preserve"> </w:t>
      </w:r>
    </w:p>
    <w:p w:rsidR="004F1260" w:rsidRPr="007F2F1C" w:rsidRDefault="004F1260" w:rsidP="004F126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b/>
        </w:rPr>
        <w:t>Цель</w:t>
      </w:r>
      <w:r w:rsidRPr="008548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занятия</w:t>
      </w:r>
      <w:r w:rsidRPr="007F2F1C">
        <w:rPr>
          <w:rFonts w:ascii="Times New Roman" w:hAnsi="Times New Roman" w:cs="Times New Roman"/>
          <w:b/>
        </w:rPr>
        <w:t>:</w:t>
      </w:r>
      <w:r w:rsidRPr="007F2F1C">
        <w:rPr>
          <w:rFonts w:ascii="Times New Roman" w:hAnsi="Times New Roman" w:cs="Times New Roman"/>
        </w:rPr>
        <w:t xml:space="preserve"> Иметь представление об </w:t>
      </w:r>
      <w:r w:rsidRPr="007F2F1C">
        <w:rPr>
          <w:rFonts w:ascii="Times New Roman" w:hAnsi="Times New Roman" w:cs="Times New Roman"/>
          <w:bCs/>
        </w:rPr>
        <w:t>особенностях адаптации выпускников образовательных учреждений высшего образования к трудоустройству</w:t>
      </w:r>
    </w:p>
    <w:p w:rsidR="004F1260" w:rsidRPr="007F2F1C" w:rsidRDefault="004F1260" w:rsidP="004F1260">
      <w:pPr>
        <w:spacing w:after="0" w:line="240" w:lineRule="auto"/>
        <w:ind w:firstLine="567"/>
        <w:jc w:val="both"/>
        <w:rPr>
          <w:rStyle w:val="hps"/>
          <w:rFonts w:ascii="Times New Roman" w:hAnsi="Times New Roman"/>
          <w:b/>
        </w:rPr>
      </w:pPr>
      <w:r w:rsidRPr="007F2F1C">
        <w:rPr>
          <w:rFonts w:ascii="Times New Roman" w:hAnsi="Times New Roman" w:cs="Times New Roman"/>
          <w:b/>
          <w:bCs/>
        </w:rPr>
        <w:t>План</w:t>
      </w:r>
      <w:r w:rsidRPr="008548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занятия</w:t>
      </w:r>
      <w:r w:rsidRPr="007F2F1C">
        <w:rPr>
          <w:rFonts w:ascii="Times New Roman" w:hAnsi="Times New Roman" w:cs="Times New Roman"/>
          <w:b/>
        </w:rPr>
        <w:t>:</w:t>
      </w:r>
    </w:p>
    <w:p w:rsidR="004F1260" w:rsidRPr="007F2F1C" w:rsidRDefault="004F1260" w:rsidP="004F1260">
      <w:pPr>
        <w:pStyle w:val="aa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Скрининг личностных качеств. Невербальное общение: позы, жесты и мимика делового общения. </w:t>
      </w:r>
    </w:p>
    <w:p w:rsidR="004F1260" w:rsidRPr="007F2F1C" w:rsidRDefault="004F1260" w:rsidP="004F1260">
      <w:pPr>
        <w:pStyle w:val="aa"/>
        <w:numPr>
          <w:ilvl w:val="0"/>
          <w:numId w:val="12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Вербальное деловое общение: язык и его значение. </w:t>
      </w:r>
      <w:r w:rsidRPr="007F2F1C">
        <w:rPr>
          <w:rFonts w:ascii="Times New Roman" w:hAnsi="Times New Roman" w:cs="Times New Roman"/>
          <w:spacing w:val="-4"/>
        </w:rPr>
        <w:t>Коммуникативные умения.</w:t>
      </w:r>
      <w:r w:rsidRPr="007F2F1C">
        <w:rPr>
          <w:rFonts w:ascii="Times New Roman" w:hAnsi="Times New Roman" w:cs="Times New Roman"/>
        </w:rPr>
        <w:t xml:space="preserve"> </w:t>
      </w:r>
    </w:p>
    <w:p w:rsidR="004F1260" w:rsidRPr="007F2F1C" w:rsidRDefault="004F1260" w:rsidP="004F1260">
      <w:pPr>
        <w:pStyle w:val="aa"/>
        <w:numPr>
          <w:ilvl w:val="0"/>
          <w:numId w:val="12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spacing w:val="-4"/>
        </w:rPr>
        <w:t>Имидж.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Fonts w:ascii="Times New Roman" w:hAnsi="Times New Roman" w:cs="Times New Roman"/>
          <w:spacing w:val="-4"/>
        </w:rPr>
        <w:t>Основы создания имиджа молодого специалиста.</w:t>
      </w:r>
    </w:p>
    <w:p w:rsidR="004F1260" w:rsidRPr="007F2F1C" w:rsidRDefault="004F1260" w:rsidP="004F1260">
      <w:pPr>
        <w:pStyle w:val="aa"/>
        <w:numPr>
          <w:ilvl w:val="0"/>
          <w:numId w:val="12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spacing w:val="-4"/>
        </w:rPr>
        <w:t>Документы, необходимые при оформлении на работу: резюме и его виды, сопроводительное письмо.</w:t>
      </w:r>
      <w:r w:rsidRPr="007F2F1C">
        <w:rPr>
          <w:rFonts w:ascii="Times New Roman" w:hAnsi="Times New Roman" w:cs="Times New Roman"/>
        </w:rPr>
        <w:t xml:space="preserve"> </w:t>
      </w:r>
    </w:p>
    <w:p w:rsidR="004F1260" w:rsidRPr="007F2F1C" w:rsidRDefault="004F1260" w:rsidP="004F1260">
      <w:pPr>
        <w:pStyle w:val="aa"/>
        <w:numPr>
          <w:ilvl w:val="0"/>
          <w:numId w:val="12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spacing w:val="-4"/>
        </w:rPr>
        <w:t>Собеседование с работодателем и подготовка к нему.</w:t>
      </w:r>
      <w:r w:rsidRPr="007F2F1C">
        <w:rPr>
          <w:rFonts w:ascii="Times New Roman" w:hAnsi="Times New Roman" w:cs="Times New Roman"/>
        </w:rPr>
        <w:t xml:space="preserve"> </w:t>
      </w:r>
    </w:p>
    <w:p w:rsidR="004F1260" w:rsidRPr="007F2F1C" w:rsidRDefault="004F1260" w:rsidP="004F1260">
      <w:pPr>
        <w:pStyle w:val="aa"/>
        <w:numPr>
          <w:ilvl w:val="0"/>
          <w:numId w:val="12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  <w:spacing w:val="-4"/>
        </w:rPr>
        <w:t>Личностные ограничения, препятствующие эффективному решению проблем трудоустройства.</w:t>
      </w:r>
      <w:r w:rsidRPr="007F2F1C">
        <w:rPr>
          <w:rFonts w:ascii="Times New Roman" w:hAnsi="Times New Roman" w:cs="Times New Roman"/>
        </w:rPr>
        <w:t xml:space="preserve"> </w:t>
      </w:r>
    </w:p>
    <w:p w:rsidR="004F1260" w:rsidRDefault="004F1260" w:rsidP="004F1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4F1260" w:rsidRPr="00ED747B" w:rsidRDefault="004F1260" w:rsidP="007133F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ED747B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задания:</w:t>
      </w:r>
    </w:p>
    <w:p w:rsidR="00E54066" w:rsidRDefault="00E54066" w:rsidP="003F1B04">
      <w:pPr>
        <w:pStyle w:val="aa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66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Перечислите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</w:t>
      </w:r>
      <w:r w:rsidRPr="00E54066">
        <w:rPr>
          <w:rFonts w:ascii="Times New Roman" w:eastAsia="Times New Roman" w:hAnsi="Times New Roman" w:cs="Times New Roman"/>
          <w:color w:val="000000"/>
          <w:lang w:eastAsia="ru-RU"/>
        </w:rPr>
        <w:t>методы поиска работы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E5E66" w:rsidRDefault="005E5E66" w:rsidP="003F1B04">
      <w:pPr>
        <w:pStyle w:val="aa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Что такое трудоустройство? Назовите его основные этапы.</w:t>
      </w:r>
    </w:p>
    <w:p w:rsidR="005E5E66" w:rsidRDefault="005E5E66" w:rsidP="003F1B04">
      <w:pPr>
        <w:pStyle w:val="aa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 влияет правильное использование вербальных и не вербальных ком</w:t>
      </w:r>
      <w:r w:rsidR="001E4AEF">
        <w:rPr>
          <w:rFonts w:ascii="Times New Roman" w:eastAsia="Times New Roman" w:hAnsi="Times New Roman" w:cs="Times New Roman"/>
          <w:color w:val="000000"/>
          <w:lang w:eastAsia="ru-RU"/>
        </w:rPr>
        <w:t>муникаций</w:t>
      </w:r>
      <w:r w:rsidR="000B1E83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результат деловой встречи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4F1260" w:rsidRPr="00622EF0" w:rsidRDefault="003C493B" w:rsidP="003F1B04">
      <w:pPr>
        <w:pStyle w:val="aa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F0">
        <w:rPr>
          <w:rFonts w:ascii="Times New Roman" w:eastAsia="Times New Roman" w:hAnsi="Times New Roman" w:cs="Times New Roman"/>
          <w:color w:val="000000"/>
          <w:lang w:eastAsia="ru-RU"/>
        </w:rPr>
        <w:t xml:space="preserve">Назовите </w:t>
      </w:r>
      <w:r w:rsidR="001E4AE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</w:t>
      </w:r>
      <w:r w:rsidR="000B1E83">
        <w:rPr>
          <w:rFonts w:ascii="Times New Roman" w:eastAsia="Times New Roman" w:hAnsi="Times New Roman" w:cs="Times New Roman"/>
          <w:color w:val="000000"/>
          <w:lang w:eastAsia="ru-RU"/>
        </w:rPr>
        <w:t>правила</w:t>
      </w:r>
      <w:r w:rsidRPr="00622E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47756">
        <w:rPr>
          <w:rFonts w:ascii="Times New Roman" w:eastAsia="Times New Roman" w:hAnsi="Times New Roman" w:cs="Times New Roman"/>
          <w:color w:val="000000"/>
          <w:lang w:eastAsia="ru-RU"/>
        </w:rPr>
        <w:t xml:space="preserve">вербального и </w:t>
      </w:r>
      <w:r w:rsidRPr="00622EF0">
        <w:rPr>
          <w:rFonts w:ascii="Times New Roman" w:eastAsia="Times New Roman" w:hAnsi="Times New Roman" w:cs="Times New Roman"/>
          <w:color w:val="000000"/>
          <w:lang w:eastAsia="ru-RU"/>
        </w:rPr>
        <w:t>невербального общения</w:t>
      </w:r>
      <w:r w:rsidR="000B1E83">
        <w:rPr>
          <w:rFonts w:ascii="Times New Roman" w:eastAsia="Times New Roman" w:hAnsi="Times New Roman" w:cs="Times New Roman"/>
          <w:color w:val="000000"/>
          <w:lang w:eastAsia="ru-RU"/>
        </w:rPr>
        <w:t>,  на собеседовании с работодателем</w:t>
      </w:r>
      <w:r w:rsidRPr="00622E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B1E83" w:rsidRPr="000B1E83" w:rsidRDefault="000B1E83" w:rsidP="003F1B04">
      <w:pPr>
        <w:pStyle w:val="aa"/>
        <w:numPr>
          <w:ilvl w:val="0"/>
          <w:numId w:val="22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Назовите основные элементы, составляющие и</w:t>
      </w:r>
      <w:r w:rsidRPr="000B1E83">
        <w:rPr>
          <w:rFonts w:ascii="Times New Roman" w:eastAsia="Times New Roman" w:hAnsi="Times New Roman" w:cs="Times New Roman"/>
          <w:color w:val="000000"/>
          <w:lang w:eastAsia="ru-RU"/>
        </w:rPr>
        <w:t xml:space="preserve">мидж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успешной личности.</w:t>
      </w:r>
    </w:p>
    <w:p w:rsidR="000B1E83" w:rsidRDefault="000B1E83" w:rsidP="003F1B04">
      <w:pPr>
        <w:pStyle w:val="aa"/>
        <w:numPr>
          <w:ilvl w:val="0"/>
          <w:numId w:val="22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Перечислите основные документы, необходимые при оформлении на работу.</w:t>
      </w:r>
    </w:p>
    <w:p w:rsidR="00770A45" w:rsidRDefault="00770A45" w:rsidP="003F1B04">
      <w:pPr>
        <w:pStyle w:val="aa"/>
        <w:numPr>
          <w:ilvl w:val="0"/>
          <w:numId w:val="22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Какие существую типы резюме?</w:t>
      </w:r>
      <w:r w:rsidR="00041368">
        <w:rPr>
          <w:rFonts w:ascii="Times New Roman" w:eastAsia="Times New Roman" w:hAnsi="Times New Roman" w:cs="Times New Roman"/>
          <w:color w:val="000000"/>
          <w:lang w:eastAsia="ru-RU"/>
        </w:rPr>
        <w:t xml:space="preserve"> Охарактеризуйте их.</w:t>
      </w:r>
    </w:p>
    <w:p w:rsidR="00770A45" w:rsidRDefault="00770A45" w:rsidP="003F1B04">
      <w:pPr>
        <w:pStyle w:val="aa"/>
        <w:numPr>
          <w:ilvl w:val="0"/>
          <w:numId w:val="22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Из каких пунктов состоит </w:t>
      </w:r>
      <w:r w:rsidR="00041368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основной тип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резюме?</w:t>
      </w:r>
      <w:r w:rsidR="00041368">
        <w:rPr>
          <w:rFonts w:ascii="Times New Roman" w:eastAsia="Times New Roman" w:hAnsi="Times New Roman" w:cs="Times New Roman"/>
          <w:color w:val="000000"/>
          <w:lang w:eastAsia="ru-RU"/>
        </w:rPr>
        <w:t xml:space="preserve"> Назовите основные требования к стилю и форме его написания.</w:t>
      </w:r>
    </w:p>
    <w:p w:rsidR="005E5E66" w:rsidRDefault="00041368" w:rsidP="003F1B04">
      <w:pPr>
        <w:pStyle w:val="aa"/>
        <w:numPr>
          <w:ilvl w:val="0"/>
          <w:numId w:val="22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Какова роль и цель сопроводительного письма?</w:t>
      </w:r>
    </w:p>
    <w:p w:rsidR="003C493B" w:rsidRDefault="003C493B" w:rsidP="003F1B04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F0">
        <w:rPr>
          <w:rFonts w:ascii="Times New Roman" w:eastAsia="Times New Roman" w:hAnsi="Times New Roman" w:cs="Times New Roman"/>
          <w:color w:val="000000"/>
          <w:lang w:eastAsia="ru-RU"/>
        </w:rPr>
        <w:t xml:space="preserve">Напишите свое резюме </w:t>
      </w:r>
      <w:r w:rsidR="00770A45">
        <w:rPr>
          <w:rFonts w:ascii="Times New Roman" w:eastAsia="Times New Roman" w:hAnsi="Times New Roman" w:cs="Times New Roman"/>
          <w:color w:val="000000"/>
          <w:lang w:eastAsia="ru-RU"/>
        </w:rPr>
        <w:t xml:space="preserve">(основной тип) </w:t>
      </w:r>
      <w:r w:rsidRPr="00622EF0">
        <w:rPr>
          <w:rFonts w:ascii="Times New Roman" w:eastAsia="Times New Roman" w:hAnsi="Times New Roman" w:cs="Times New Roman"/>
          <w:color w:val="000000"/>
          <w:lang w:eastAsia="ru-RU"/>
        </w:rPr>
        <w:t>и сопроводительное письмо к нему.</w:t>
      </w:r>
    </w:p>
    <w:p w:rsidR="00CE0B8D" w:rsidRPr="00622EF0" w:rsidRDefault="00CE0B8D" w:rsidP="003F1B04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Перечислите основные личностные ограничения, препятствующи</w:t>
      </w:r>
      <w:r w:rsidR="001A5911">
        <w:rPr>
          <w:rFonts w:ascii="Times New Roman" w:eastAsia="Times New Roman" w:hAnsi="Times New Roman" w:cs="Times New Roman"/>
          <w:color w:val="000000"/>
          <w:lang w:eastAsia="ru-RU"/>
        </w:rPr>
        <w:t xml:space="preserve">е эффективному решению проблем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трудоустройс</w:t>
      </w:r>
      <w:r w:rsidR="001A591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ва.</w:t>
      </w:r>
    </w:p>
    <w:p w:rsidR="00FF583D" w:rsidRDefault="00FF583D" w:rsidP="008548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52757F" w:rsidRPr="007F2F1C" w:rsidRDefault="0052757F" w:rsidP="0058582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F2F1C">
        <w:rPr>
          <w:rFonts w:ascii="Times New Roman" w:hAnsi="Times New Roman" w:cs="Times New Roman"/>
          <w:b/>
          <w:i/>
        </w:rPr>
        <w:t>Семинарск</w:t>
      </w:r>
      <w:r>
        <w:rPr>
          <w:rFonts w:ascii="Times New Roman" w:hAnsi="Times New Roman" w:cs="Times New Roman"/>
          <w:b/>
          <w:i/>
        </w:rPr>
        <w:t>ое</w:t>
      </w:r>
      <w:r w:rsidRPr="007F2F1C">
        <w:rPr>
          <w:rFonts w:ascii="Times New Roman" w:hAnsi="Times New Roman" w:cs="Times New Roman"/>
          <w:b/>
          <w:i/>
        </w:rPr>
        <w:t xml:space="preserve"> заняти</w:t>
      </w:r>
      <w:r>
        <w:rPr>
          <w:rFonts w:ascii="Times New Roman" w:hAnsi="Times New Roman" w:cs="Times New Roman"/>
          <w:b/>
          <w:i/>
        </w:rPr>
        <w:t>е №</w:t>
      </w:r>
      <w:r w:rsidR="003F1B04">
        <w:rPr>
          <w:rFonts w:ascii="Times New Roman" w:hAnsi="Times New Roman" w:cs="Times New Roman"/>
          <w:b/>
          <w:i/>
        </w:rPr>
        <w:t> </w:t>
      </w:r>
      <w:r>
        <w:rPr>
          <w:rFonts w:ascii="Times New Roman" w:hAnsi="Times New Roman" w:cs="Times New Roman"/>
          <w:b/>
          <w:i/>
        </w:rPr>
        <w:t>9</w:t>
      </w:r>
    </w:p>
    <w:p w:rsidR="004F1260" w:rsidRPr="007F2F1C" w:rsidRDefault="004F1260" w:rsidP="004F126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F2F1C">
        <w:rPr>
          <w:rFonts w:ascii="Times New Roman" w:hAnsi="Times New Roman" w:cs="Times New Roman"/>
          <w:b/>
        </w:rPr>
        <w:t xml:space="preserve">ТЕМА: </w:t>
      </w:r>
      <w:r w:rsidRPr="007F2F1C">
        <w:rPr>
          <w:rFonts w:ascii="Times New Roman" w:hAnsi="Times New Roman" w:cs="Times New Roman"/>
          <w:b/>
          <w:bCs/>
        </w:rPr>
        <w:t>Мотивация трудовой деятельности и стимулирования труда.</w:t>
      </w:r>
      <w:r w:rsidRPr="007F2F1C">
        <w:rPr>
          <w:rFonts w:ascii="Times New Roman" w:hAnsi="Times New Roman" w:cs="Times New Roman"/>
          <w:b/>
        </w:rPr>
        <w:t xml:space="preserve"> </w:t>
      </w:r>
    </w:p>
    <w:p w:rsidR="004F1260" w:rsidRPr="007F2F1C" w:rsidRDefault="004F1260" w:rsidP="004F126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F2F1C">
        <w:rPr>
          <w:rFonts w:ascii="Times New Roman" w:hAnsi="Times New Roman" w:cs="Times New Roman"/>
          <w:b/>
        </w:rPr>
        <w:t>Цель</w:t>
      </w:r>
      <w:r w:rsidRPr="008548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занятия</w:t>
      </w:r>
      <w:r w:rsidRPr="007F2F1C">
        <w:rPr>
          <w:rFonts w:ascii="Times New Roman" w:hAnsi="Times New Roman" w:cs="Times New Roman"/>
          <w:b/>
        </w:rPr>
        <w:t>:</w:t>
      </w:r>
      <w:r w:rsidRPr="007F2F1C">
        <w:rPr>
          <w:rFonts w:ascii="Times New Roman" w:hAnsi="Times New Roman" w:cs="Times New Roman"/>
        </w:rPr>
        <w:t xml:space="preserve"> Иметь представление о </w:t>
      </w:r>
      <w:r w:rsidRPr="007F2F1C">
        <w:rPr>
          <w:rFonts w:ascii="Times New Roman" w:hAnsi="Times New Roman" w:cs="Times New Roman"/>
          <w:bCs/>
        </w:rPr>
        <w:t>мотивации трудовой деятельности и стимулировании труда</w:t>
      </w:r>
    </w:p>
    <w:p w:rsidR="004F1260" w:rsidRPr="007F2F1C" w:rsidRDefault="004F1260" w:rsidP="004F12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F2F1C">
        <w:rPr>
          <w:rFonts w:ascii="Times New Roman" w:hAnsi="Times New Roman" w:cs="Times New Roman"/>
          <w:b/>
          <w:bCs/>
        </w:rPr>
        <w:t>План</w:t>
      </w:r>
      <w:r w:rsidRPr="008548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занятия</w:t>
      </w:r>
      <w:r w:rsidRPr="007F2F1C">
        <w:rPr>
          <w:rFonts w:ascii="Times New Roman" w:hAnsi="Times New Roman" w:cs="Times New Roman"/>
          <w:b/>
        </w:rPr>
        <w:t>:</w:t>
      </w:r>
    </w:p>
    <w:p w:rsidR="004F1260" w:rsidRPr="007F2F1C" w:rsidRDefault="004F1260" w:rsidP="004F1260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>Социальные и нравственные потребности человека в сфере труда.</w:t>
      </w:r>
    </w:p>
    <w:p w:rsidR="004F1260" w:rsidRPr="007F2F1C" w:rsidRDefault="004F1260" w:rsidP="004F1260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Ценности и ценностные ориентации в мотивационном процессе. Социальные нормы и структура мотивов трудового поведения. </w:t>
      </w:r>
    </w:p>
    <w:p w:rsidR="004F1260" w:rsidRPr="007F2F1C" w:rsidRDefault="004F1260" w:rsidP="004F1260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Функции мотивов в сфере труда. Классификация мотивационного механизма регулирования трудового поведения. </w:t>
      </w:r>
    </w:p>
    <w:p w:rsidR="004F1260" w:rsidRPr="007F2F1C" w:rsidRDefault="004F1260" w:rsidP="004F1260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Теории мотивации и их категории: содержательные и процессуальные. </w:t>
      </w:r>
    </w:p>
    <w:p w:rsidR="004F1260" w:rsidRPr="007F2F1C" w:rsidRDefault="004F1260" w:rsidP="004F1260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Мотивация эффективности труда и мотивационная система управления. </w:t>
      </w:r>
    </w:p>
    <w:p w:rsidR="004F1260" w:rsidRPr="007F2F1C" w:rsidRDefault="004F1260" w:rsidP="004F1260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Структура оплаты труда. Нетрадиционные способы мотивации. </w:t>
      </w:r>
    </w:p>
    <w:p w:rsidR="004F1260" w:rsidRPr="007F2F1C" w:rsidRDefault="004F1260" w:rsidP="004F1260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Fonts w:ascii="Times New Roman" w:hAnsi="Times New Roman" w:cs="Times New Roman"/>
        </w:rPr>
        <w:t xml:space="preserve">Трудовая мотивация и удовлетворенность трудом. </w:t>
      </w:r>
    </w:p>
    <w:p w:rsidR="004F1260" w:rsidRDefault="004F1260" w:rsidP="004F126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4F1260" w:rsidRPr="00ED747B" w:rsidRDefault="004F1260" w:rsidP="00386CE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ED747B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задания:</w:t>
      </w:r>
    </w:p>
    <w:p w:rsidR="001A13DC" w:rsidRDefault="00CD583F" w:rsidP="00CD583F">
      <w:pPr>
        <w:pStyle w:val="aa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D583F">
        <w:rPr>
          <w:rFonts w:ascii="Times New Roman" w:hAnsi="Times New Roman" w:cs="Times New Roman"/>
        </w:rPr>
        <w:t>Назовите основные социальные и нравственные потребности человека в труде.</w:t>
      </w:r>
    </w:p>
    <w:p w:rsidR="00CD583F" w:rsidRDefault="00A36FCD" w:rsidP="00CD583F">
      <w:pPr>
        <w:pStyle w:val="aa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основные функции мотивов трудовой деятельности.</w:t>
      </w:r>
    </w:p>
    <w:p w:rsidR="00CD583F" w:rsidRDefault="00A36FCD" w:rsidP="00A36FCD">
      <w:pPr>
        <w:pStyle w:val="aa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Изобразите классификацию мотивационного механизма регулирования трудового поведения в виде схемы.</w:t>
      </w:r>
    </w:p>
    <w:p w:rsidR="00A36FCD" w:rsidRDefault="00A36FCD" w:rsidP="00A36FCD">
      <w:pPr>
        <w:pStyle w:val="aa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входит в мотивацию труда и в мотивационную систему управления?</w:t>
      </w:r>
    </w:p>
    <w:p w:rsidR="00A36FCD" w:rsidRDefault="00A36FCD" w:rsidP="00A36FCD">
      <w:pPr>
        <w:pStyle w:val="aa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F583D">
        <w:rPr>
          <w:rFonts w:ascii="Times New Roman" w:hAnsi="Times New Roman" w:cs="Times New Roman"/>
        </w:rPr>
        <w:t>азовите основные группы, методы и</w:t>
      </w:r>
      <w:r>
        <w:rPr>
          <w:rFonts w:ascii="Times New Roman" w:hAnsi="Times New Roman" w:cs="Times New Roman"/>
        </w:rPr>
        <w:t xml:space="preserve"> варианты мотивации персонала с примерами.</w:t>
      </w:r>
    </w:p>
    <w:p w:rsidR="00A36FCD" w:rsidRDefault="00FF583D" w:rsidP="00A36FCD">
      <w:pPr>
        <w:pStyle w:val="aa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Что входит в структуру оплаты труда?</w:t>
      </w:r>
    </w:p>
    <w:p w:rsidR="00FF583D" w:rsidRDefault="00FF583D" w:rsidP="00A36FCD">
      <w:pPr>
        <w:pStyle w:val="aa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нетрадиционные способы мотивации персонала.</w:t>
      </w:r>
    </w:p>
    <w:p w:rsidR="00FF583D" w:rsidRDefault="00FF583D" w:rsidP="00A36FCD">
      <w:pPr>
        <w:pStyle w:val="aa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удовлетворенность трудом?</w:t>
      </w:r>
    </w:p>
    <w:p w:rsidR="00FF583D" w:rsidRPr="00A36FCD" w:rsidRDefault="00FF583D" w:rsidP="00FF583D">
      <w:pPr>
        <w:pStyle w:val="a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2757F" w:rsidRPr="007F2F1C" w:rsidRDefault="0052757F" w:rsidP="00386CE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F2F1C">
        <w:rPr>
          <w:rFonts w:ascii="Times New Roman" w:hAnsi="Times New Roman" w:cs="Times New Roman"/>
          <w:b/>
          <w:i/>
        </w:rPr>
        <w:t>Семинарск</w:t>
      </w:r>
      <w:r>
        <w:rPr>
          <w:rFonts w:ascii="Times New Roman" w:hAnsi="Times New Roman" w:cs="Times New Roman"/>
          <w:b/>
          <w:i/>
        </w:rPr>
        <w:t>ое</w:t>
      </w:r>
      <w:r w:rsidRPr="007F2F1C">
        <w:rPr>
          <w:rFonts w:ascii="Times New Roman" w:hAnsi="Times New Roman" w:cs="Times New Roman"/>
          <w:b/>
          <w:i/>
        </w:rPr>
        <w:t xml:space="preserve"> заняти</w:t>
      </w:r>
      <w:r>
        <w:rPr>
          <w:rFonts w:ascii="Times New Roman" w:hAnsi="Times New Roman" w:cs="Times New Roman"/>
          <w:b/>
          <w:i/>
        </w:rPr>
        <w:t>е №</w:t>
      </w:r>
      <w:r w:rsidR="003F1B04">
        <w:t> </w:t>
      </w:r>
      <w:r>
        <w:rPr>
          <w:rFonts w:ascii="Times New Roman" w:hAnsi="Times New Roman" w:cs="Times New Roman"/>
          <w:b/>
          <w:i/>
        </w:rPr>
        <w:t>10</w:t>
      </w:r>
    </w:p>
    <w:p w:rsidR="007F2F1C" w:rsidRPr="007F2F1C" w:rsidRDefault="007F2F1C" w:rsidP="00702419">
      <w:pPr>
        <w:tabs>
          <w:tab w:val="left" w:pos="0"/>
          <w:tab w:val="left" w:pos="851"/>
          <w:tab w:val="left" w:pos="1134"/>
          <w:tab w:val="left" w:pos="9639"/>
        </w:tabs>
        <w:spacing w:after="0" w:line="240" w:lineRule="auto"/>
        <w:ind w:firstLine="567"/>
        <w:jc w:val="both"/>
        <w:rPr>
          <w:rStyle w:val="hps"/>
          <w:rFonts w:ascii="Times New Roman" w:hAnsi="Times New Roman"/>
          <w:b/>
        </w:rPr>
      </w:pPr>
      <w:r w:rsidRPr="007F2F1C">
        <w:rPr>
          <w:rFonts w:ascii="Times New Roman" w:hAnsi="Times New Roman" w:cs="Times New Roman"/>
          <w:b/>
        </w:rPr>
        <w:t>ТЕМА: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  <w:b/>
        </w:rPr>
        <w:t>Профессиональная</w:t>
      </w:r>
      <w:r w:rsidRPr="007F2F1C">
        <w:rPr>
          <w:rFonts w:ascii="Times New Roman" w:hAnsi="Times New Roman" w:cs="Times New Roman"/>
          <w:b/>
        </w:rPr>
        <w:t xml:space="preserve"> </w:t>
      </w:r>
      <w:r w:rsidRPr="007F2F1C">
        <w:rPr>
          <w:rStyle w:val="hps"/>
          <w:rFonts w:ascii="Times New Roman" w:hAnsi="Times New Roman"/>
          <w:b/>
        </w:rPr>
        <w:t>карьера</w:t>
      </w:r>
      <w:r w:rsidRPr="007F2F1C">
        <w:rPr>
          <w:rFonts w:ascii="Times New Roman" w:hAnsi="Times New Roman" w:cs="Times New Roman"/>
          <w:b/>
        </w:rPr>
        <w:t xml:space="preserve"> </w:t>
      </w:r>
      <w:r w:rsidRPr="007F2F1C">
        <w:rPr>
          <w:rStyle w:val="hps"/>
          <w:rFonts w:ascii="Times New Roman" w:hAnsi="Times New Roman"/>
          <w:b/>
        </w:rPr>
        <w:t>и</w:t>
      </w:r>
      <w:r w:rsidRPr="007F2F1C">
        <w:rPr>
          <w:rFonts w:ascii="Times New Roman" w:hAnsi="Times New Roman" w:cs="Times New Roman"/>
          <w:b/>
        </w:rPr>
        <w:t xml:space="preserve"> </w:t>
      </w:r>
      <w:r w:rsidRPr="007F2F1C">
        <w:rPr>
          <w:rStyle w:val="hps"/>
          <w:rFonts w:ascii="Times New Roman" w:hAnsi="Times New Roman"/>
          <w:b/>
        </w:rPr>
        <w:t>карьерные</w:t>
      </w:r>
      <w:r w:rsidRPr="007F2F1C">
        <w:rPr>
          <w:rFonts w:ascii="Times New Roman" w:hAnsi="Times New Roman" w:cs="Times New Roman"/>
          <w:b/>
        </w:rPr>
        <w:t xml:space="preserve"> </w:t>
      </w:r>
      <w:r w:rsidRPr="007F2F1C">
        <w:rPr>
          <w:rStyle w:val="hps"/>
          <w:rFonts w:ascii="Times New Roman" w:hAnsi="Times New Roman"/>
          <w:b/>
        </w:rPr>
        <w:t>ориентации</w:t>
      </w:r>
      <w:r w:rsidRPr="007F2F1C">
        <w:rPr>
          <w:rFonts w:ascii="Times New Roman" w:hAnsi="Times New Roman" w:cs="Times New Roman"/>
          <w:b/>
        </w:rPr>
        <w:t xml:space="preserve"> </w:t>
      </w:r>
      <w:r w:rsidRPr="007F2F1C">
        <w:rPr>
          <w:rStyle w:val="hps"/>
          <w:rFonts w:ascii="Times New Roman" w:hAnsi="Times New Roman"/>
          <w:b/>
        </w:rPr>
        <w:t>специалиста.</w:t>
      </w:r>
    </w:p>
    <w:p w:rsidR="007F2F1C" w:rsidRPr="007F2F1C" w:rsidRDefault="007F2F1C" w:rsidP="00702419">
      <w:pPr>
        <w:tabs>
          <w:tab w:val="left" w:pos="0"/>
          <w:tab w:val="left" w:pos="851"/>
          <w:tab w:val="left" w:pos="1134"/>
          <w:tab w:val="left" w:pos="9639"/>
        </w:tabs>
        <w:spacing w:after="0" w:line="240" w:lineRule="auto"/>
        <w:ind w:firstLine="567"/>
        <w:jc w:val="both"/>
        <w:rPr>
          <w:rStyle w:val="hps"/>
          <w:rFonts w:ascii="Times New Roman" w:hAnsi="Times New Roman"/>
        </w:rPr>
      </w:pPr>
      <w:r w:rsidRPr="007F2F1C">
        <w:rPr>
          <w:rFonts w:ascii="Times New Roman" w:hAnsi="Times New Roman" w:cs="Times New Roman"/>
          <w:b/>
        </w:rPr>
        <w:t>Цель</w:t>
      </w:r>
      <w:r w:rsidR="008548EE" w:rsidRPr="008548EE">
        <w:rPr>
          <w:rFonts w:ascii="Times New Roman" w:hAnsi="Times New Roman" w:cs="Times New Roman"/>
          <w:b/>
        </w:rPr>
        <w:t xml:space="preserve"> </w:t>
      </w:r>
      <w:r w:rsidR="008548EE">
        <w:rPr>
          <w:rFonts w:ascii="Times New Roman" w:hAnsi="Times New Roman" w:cs="Times New Roman"/>
          <w:b/>
        </w:rPr>
        <w:t>занятия</w:t>
      </w:r>
      <w:r w:rsidR="008548EE" w:rsidRPr="007F2F1C">
        <w:rPr>
          <w:rFonts w:ascii="Times New Roman" w:hAnsi="Times New Roman" w:cs="Times New Roman"/>
          <w:b/>
        </w:rPr>
        <w:t>:</w:t>
      </w:r>
      <w:r w:rsidRPr="007F2F1C">
        <w:rPr>
          <w:rFonts w:ascii="Times New Roman" w:hAnsi="Times New Roman" w:cs="Times New Roman"/>
        </w:rPr>
        <w:t xml:space="preserve"> Иметь представление о п</w:t>
      </w:r>
      <w:r w:rsidRPr="007F2F1C">
        <w:rPr>
          <w:rStyle w:val="hps"/>
          <w:rFonts w:ascii="Times New Roman" w:hAnsi="Times New Roman"/>
        </w:rPr>
        <w:t>рофессиональной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карьере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и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карьерных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ориентациях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специалиста.</w:t>
      </w:r>
    </w:p>
    <w:p w:rsidR="007F2F1C" w:rsidRPr="007F2F1C" w:rsidRDefault="007F2F1C" w:rsidP="00702419">
      <w:pPr>
        <w:tabs>
          <w:tab w:val="left" w:pos="0"/>
          <w:tab w:val="left" w:pos="851"/>
          <w:tab w:val="left" w:pos="1134"/>
          <w:tab w:val="left" w:pos="9639"/>
        </w:tabs>
        <w:spacing w:after="0" w:line="240" w:lineRule="auto"/>
        <w:ind w:firstLine="567"/>
        <w:jc w:val="both"/>
        <w:rPr>
          <w:rStyle w:val="hps"/>
          <w:rFonts w:ascii="Times New Roman" w:hAnsi="Times New Roman"/>
          <w:b/>
        </w:rPr>
      </w:pPr>
      <w:r w:rsidRPr="007F2F1C">
        <w:rPr>
          <w:rFonts w:ascii="Times New Roman" w:hAnsi="Times New Roman" w:cs="Times New Roman"/>
          <w:bCs/>
        </w:rPr>
        <w:t xml:space="preserve"> </w:t>
      </w:r>
      <w:r w:rsidRPr="007F2F1C">
        <w:rPr>
          <w:rFonts w:ascii="Times New Roman" w:hAnsi="Times New Roman" w:cs="Times New Roman"/>
          <w:b/>
          <w:bCs/>
        </w:rPr>
        <w:t>План</w:t>
      </w:r>
      <w:r w:rsidR="008548EE" w:rsidRPr="008548EE">
        <w:rPr>
          <w:rFonts w:ascii="Times New Roman" w:hAnsi="Times New Roman" w:cs="Times New Roman"/>
          <w:b/>
        </w:rPr>
        <w:t xml:space="preserve"> </w:t>
      </w:r>
      <w:r w:rsidR="008548EE">
        <w:rPr>
          <w:rFonts w:ascii="Times New Roman" w:hAnsi="Times New Roman" w:cs="Times New Roman"/>
          <w:b/>
        </w:rPr>
        <w:t>занятия</w:t>
      </w:r>
      <w:r w:rsidR="008548EE" w:rsidRPr="007F2F1C">
        <w:rPr>
          <w:rFonts w:ascii="Times New Roman" w:hAnsi="Times New Roman" w:cs="Times New Roman"/>
          <w:b/>
        </w:rPr>
        <w:t>:</w:t>
      </w:r>
    </w:p>
    <w:p w:rsidR="007F2F1C" w:rsidRPr="007F2F1C" w:rsidRDefault="007F2F1C" w:rsidP="00702419">
      <w:pPr>
        <w:pStyle w:val="aa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Style w:val="hps"/>
          <w:rFonts w:ascii="Times New Roman" w:hAnsi="Times New Roman"/>
        </w:rPr>
        <w:t>Карьера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как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социальное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явление</w:t>
      </w:r>
      <w:r w:rsidRPr="007F2F1C">
        <w:rPr>
          <w:rFonts w:ascii="Times New Roman" w:hAnsi="Times New Roman" w:cs="Times New Roman"/>
        </w:rPr>
        <w:t xml:space="preserve">. </w:t>
      </w:r>
    </w:p>
    <w:p w:rsidR="007F2F1C" w:rsidRPr="007F2F1C" w:rsidRDefault="007F2F1C" w:rsidP="00702419">
      <w:pPr>
        <w:pStyle w:val="aa"/>
        <w:numPr>
          <w:ilvl w:val="0"/>
          <w:numId w:val="11"/>
        </w:numPr>
        <w:tabs>
          <w:tab w:val="left" w:pos="851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Style w:val="hps"/>
          <w:rFonts w:ascii="Times New Roman" w:hAnsi="Times New Roman"/>
        </w:rPr>
        <w:t>Факторы</w:t>
      </w:r>
      <w:r w:rsidRPr="007F2F1C">
        <w:rPr>
          <w:rFonts w:ascii="Times New Roman" w:hAnsi="Times New Roman" w:cs="Times New Roman"/>
        </w:rPr>
        <w:t xml:space="preserve">, </w:t>
      </w:r>
      <w:r w:rsidRPr="007F2F1C">
        <w:rPr>
          <w:rStyle w:val="hps"/>
          <w:rFonts w:ascii="Times New Roman" w:hAnsi="Times New Roman"/>
        </w:rPr>
        <w:t>определяющие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направленность и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скорость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карьеры.</w:t>
      </w:r>
      <w:r w:rsidRPr="007F2F1C">
        <w:rPr>
          <w:rFonts w:ascii="Times New Roman" w:hAnsi="Times New Roman" w:cs="Times New Roman"/>
        </w:rPr>
        <w:t xml:space="preserve"> </w:t>
      </w:r>
    </w:p>
    <w:p w:rsidR="007F2F1C" w:rsidRPr="007F2F1C" w:rsidRDefault="007F2F1C" w:rsidP="00702419">
      <w:pPr>
        <w:pStyle w:val="aa"/>
        <w:numPr>
          <w:ilvl w:val="0"/>
          <w:numId w:val="11"/>
        </w:numPr>
        <w:tabs>
          <w:tab w:val="left" w:pos="851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Style w:val="hps"/>
          <w:rFonts w:ascii="Times New Roman" w:hAnsi="Times New Roman"/>
        </w:rPr>
        <w:t>Отличие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понятий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«карьера»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и «</w:t>
      </w:r>
      <w:r w:rsidRPr="007F2F1C">
        <w:rPr>
          <w:rFonts w:ascii="Times New Roman" w:hAnsi="Times New Roman" w:cs="Times New Roman"/>
        </w:rPr>
        <w:t xml:space="preserve">карьеризм». </w:t>
      </w:r>
    </w:p>
    <w:p w:rsidR="007F2F1C" w:rsidRPr="007F2F1C" w:rsidRDefault="007F2F1C" w:rsidP="00702419">
      <w:pPr>
        <w:pStyle w:val="aa"/>
        <w:numPr>
          <w:ilvl w:val="0"/>
          <w:numId w:val="11"/>
        </w:numPr>
        <w:tabs>
          <w:tab w:val="left" w:pos="851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Style w:val="hps"/>
          <w:rFonts w:ascii="Times New Roman" w:hAnsi="Times New Roman"/>
        </w:rPr>
        <w:t>Мотивы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продвижения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личности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в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трудовой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сфере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и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виды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карьеры.</w:t>
      </w:r>
      <w:r w:rsidRPr="007F2F1C">
        <w:rPr>
          <w:rFonts w:ascii="Times New Roman" w:hAnsi="Times New Roman" w:cs="Times New Roman"/>
        </w:rPr>
        <w:t xml:space="preserve"> </w:t>
      </w:r>
    </w:p>
    <w:p w:rsidR="007F2F1C" w:rsidRPr="007F2F1C" w:rsidRDefault="007F2F1C" w:rsidP="00702419">
      <w:pPr>
        <w:pStyle w:val="aa"/>
        <w:numPr>
          <w:ilvl w:val="0"/>
          <w:numId w:val="11"/>
        </w:numPr>
        <w:tabs>
          <w:tab w:val="left" w:pos="851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F2F1C">
        <w:rPr>
          <w:rStyle w:val="hps"/>
          <w:rFonts w:ascii="Times New Roman" w:hAnsi="Times New Roman"/>
        </w:rPr>
        <w:t>Типы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и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этапы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карьеры</w:t>
      </w:r>
      <w:r w:rsidRPr="007F2F1C">
        <w:rPr>
          <w:rFonts w:ascii="Times New Roman" w:hAnsi="Times New Roman" w:cs="Times New Roman"/>
        </w:rPr>
        <w:t xml:space="preserve"> </w:t>
      </w:r>
      <w:r w:rsidRPr="007F2F1C">
        <w:rPr>
          <w:rStyle w:val="hps"/>
          <w:rFonts w:ascii="Times New Roman" w:hAnsi="Times New Roman"/>
        </w:rPr>
        <w:t>работника</w:t>
      </w:r>
      <w:r w:rsidRPr="007F2F1C">
        <w:rPr>
          <w:rFonts w:ascii="Times New Roman" w:hAnsi="Times New Roman" w:cs="Times New Roman"/>
        </w:rPr>
        <w:t xml:space="preserve">. </w:t>
      </w:r>
    </w:p>
    <w:p w:rsidR="00F814D6" w:rsidRDefault="007F2F1C" w:rsidP="00702419">
      <w:pPr>
        <w:pStyle w:val="aa"/>
        <w:numPr>
          <w:ilvl w:val="0"/>
          <w:numId w:val="11"/>
        </w:numPr>
        <w:tabs>
          <w:tab w:val="left" w:pos="851"/>
        </w:tabs>
        <w:spacing w:before="100" w:beforeAutospacing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814D6">
        <w:rPr>
          <w:rStyle w:val="hps"/>
          <w:rFonts w:ascii="Times New Roman" w:hAnsi="Times New Roman"/>
        </w:rPr>
        <w:t>Основы организации труда молодого специалиста</w:t>
      </w:r>
      <w:r w:rsidR="00205CB6" w:rsidRPr="00F814D6">
        <w:rPr>
          <w:rFonts w:ascii="Times New Roman" w:hAnsi="Times New Roman" w:cs="Times New Roman"/>
        </w:rPr>
        <w:t>.</w:t>
      </w:r>
      <w:r w:rsidR="00F814D6">
        <w:rPr>
          <w:rFonts w:ascii="Times New Roman" w:hAnsi="Times New Roman" w:cs="Times New Roman"/>
        </w:rPr>
        <w:t xml:space="preserve"> </w:t>
      </w:r>
    </w:p>
    <w:p w:rsidR="00B80068" w:rsidRDefault="00B80068" w:rsidP="00B8006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B80068" w:rsidRDefault="00B80068" w:rsidP="00386CE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ED747B">
        <w:rPr>
          <w:rFonts w:ascii="Times New Roman" w:eastAsia="Times New Roman" w:hAnsi="Times New Roman" w:cs="Times New Roman"/>
          <w:b/>
          <w:bCs/>
          <w:i/>
        </w:rPr>
        <w:t>Контрольные вопросы и задания:</w:t>
      </w:r>
    </w:p>
    <w:p w:rsidR="00CE0B8D" w:rsidRDefault="00CE0B8D" w:rsidP="003F1B04">
      <w:pPr>
        <w:pStyle w:val="aa"/>
        <w:numPr>
          <w:ilvl w:val="0"/>
          <w:numId w:val="3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Что такое карьера? Назовите ее основные виды.</w:t>
      </w:r>
    </w:p>
    <w:p w:rsidR="00CE0B8D" w:rsidRDefault="00CE0B8D" w:rsidP="00CE0B8D">
      <w:pPr>
        <w:pStyle w:val="aa"/>
        <w:numPr>
          <w:ilvl w:val="0"/>
          <w:numId w:val="3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В чем отличие понятий «карьера» и «карьеризм»?</w:t>
      </w:r>
    </w:p>
    <w:p w:rsidR="00CE0B8D" w:rsidRDefault="00CE0B8D" w:rsidP="00CE0B8D">
      <w:pPr>
        <w:pStyle w:val="aa"/>
        <w:numPr>
          <w:ilvl w:val="0"/>
          <w:numId w:val="3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Назовите основные направления внутриорганизационной карьеры.</w:t>
      </w:r>
    </w:p>
    <w:p w:rsidR="00CE0B8D" w:rsidRDefault="00CE0B8D" w:rsidP="00CE0B8D">
      <w:pPr>
        <w:pStyle w:val="aa"/>
        <w:numPr>
          <w:ilvl w:val="0"/>
          <w:numId w:val="3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Перечислите этапы карьеры работника. Дайте им краткую характеристику.</w:t>
      </w:r>
    </w:p>
    <w:p w:rsidR="00CE0B8D" w:rsidRDefault="00CE0B8D" w:rsidP="00CE0B8D">
      <w:pPr>
        <w:pStyle w:val="aa"/>
        <w:numPr>
          <w:ilvl w:val="0"/>
          <w:numId w:val="3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Назовите основные факторы деловой карьеры.</w:t>
      </w:r>
    </w:p>
    <w:p w:rsidR="00AF61D3" w:rsidRDefault="00AF61D3" w:rsidP="00CE0B8D">
      <w:pPr>
        <w:pStyle w:val="aa"/>
        <w:numPr>
          <w:ilvl w:val="0"/>
          <w:numId w:val="3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Перечислите основные компоненты, входящие в основы организации труда молодого специалиста.</w:t>
      </w:r>
    </w:p>
    <w:p w:rsidR="00AF61D3" w:rsidRDefault="00AF61D3" w:rsidP="00CE0B8D">
      <w:pPr>
        <w:pStyle w:val="aa"/>
        <w:numPr>
          <w:ilvl w:val="0"/>
          <w:numId w:val="3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Как влияет режим труда и отдыха во время рабочей смены?</w:t>
      </w:r>
    </w:p>
    <w:p w:rsidR="00AF61D3" w:rsidRDefault="00AF61D3" w:rsidP="00CE0B8D">
      <w:pPr>
        <w:pStyle w:val="aa"/>
        <w:numPr>
          <w:ilvl w:val="0"/>
          <w:numId w:val="3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Как повышением квалификации влияет на служебную карьеру?</w:t>
      </w:r>
    </w:p>
    <w:p w:rsidR="00AF61D3" w:rsidRDefault="00AF61D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:rsidR="00FF14CC" w:rsidRPr="00FF14CC" w:rsidRDefault="004B1A8C" w:rsidP="00197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lastRenderedPageBreak/>
        <w:t>МЕТОДИЧЕСКИЕ УКАЗАНИЯ ПО</w:t>
      </w:r>
      <w:r w:rsidR="00FF14CC" w:rsidRPr="00FF14CC">
        <w:rPr>
          <w:rFonts w:ascii="Times New Roman" w:hAnsi="Times New Roman" w:cs="Times New Roman"/>
          <w:b/>
          <w:bCs/>
          <w:iCs/>
        </w:rPr>
        <w:t xml:space="preserve"> НАПИСАНИЮ РЕФЕРАТА</w:t>
      </w:r>
    </w:p>
    <w:p w:rsidR="00FF14CC" w:rsidRPr="00FF14CC" w:rsidRDefault="00FF14CC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0ED4">
        <w:rPr>
          <w:rFonts w:ascii="Times New Roman" w:hAnsi="Times New Roman" w:cs="Times New Roman"/>
          <w:b/>
          <w:bCs/>
          <w:i/>
          <w:iCs/>
        </w:rPr>
        <w:t>Реферат</w:t>
      </w:r>
      <w:r w:rsidRPr="00FF14C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F14CC">
        <w:rPr>
          <w:rFonts w:ascii="Times New Roman" w:hAnsi="Times New Roman" w:cs="Times New Roman"/>
        </w:rPr>
        <w:t>представляет собой письменную работу по одной из актуальных проблем. В отличие от научного доклада, эта работа более самостоятельная с точки зрения обоснования позиции студента, высказанных предложений и выводов. Необходимо хорошо знать анализируемый вопрос; уметь самостоятельно выделить в нем главное и изложить в письменном виде; быть готовым к публичному обсуждению исследуемой проблемы (на круглом столе, в дискуссии).</w:t>
      </w:r>
    </w:p>
    <w:p w:rsidR="00FF14CC" w:rsidRPr="00FF14CC" w:rsidRDefault="00FF14CC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14CC">
        <w:rPr>
          <w:rFonts w:ascii="Times New Roman" w:hAnsi="Times New Roman" w:cs="Times New Roman"/>
        </w:rPr>
        <w:t>При оценке реферата учитывается следующее:</w:t>
      </w:r>
    </w:p>
    <w:p w:rsidR="00FF14CC" w:rsidRPr="00FF14CC" w:rsidRDefault="00FF14CC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14CC">
        <w:rPr>
          <w:rFonts w:ascii="Times New Roman" w:hAnsi="Times New Roman" w:cs="Times New Roman"/>
        </w:rPr>
        <w:t>1)</w:t>
      </w:r>
      <w:r w:rsidR="00AC3715">
        <w:rPr>
          <w:rFonts w:ascii="Times New Roman" w:hAnsi="Times New Roman" w:cs="Times New Roman"/>
        </w:rPr>
        <w:t> </w:t>
      </w:r>
      <w:r w:rsidRPr="00FF14CC">
        <w:rPr>
          <w:rFonts w:ascii="Times New Roman" w:hAnsi="Times New Roman" w:cs="Times New Roman"/>
        </w:rPr>
        <w:t>поисковый характер, отражающий освоение студентами (в рамках заданной темы) основных концепций и научных подходов, позицию ученых, исследующих данную проблему;</w:t>
      </w:r>
    </w:p>
    <w:p w:rsidR="00FF14CC" w:rsidRPr="00FF14CC" w:rsidRDefault="00FF14CC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14CC">
        <w:rPr>
          <w:rFonts w:ascii="Times New Roman" w:hAnsi="Times New Roman" w:cs="Times New Roman"/>
        </w:rPr>
        <w:t>2)</w:t>
      </w:r>
      <w:r w:rsidR="00AC3715">
        <w:rPr>
          <w:rFonts w:ascii="Times New Roman" w:hAnsi="Times New Roman" w:cs="Times New Roman"/>
        </w:rPr>
        <w:t> </w:t>
      </w:r>
      <w:r w:rsidRPr="00FF14CC">
        <w:rPr>
          <w:rFonts w:ascii="Times New Roman" w:hAnsi="Times New Roman" w:cs="Times New Roman"/>
        </w:rPr>
        <w:t xml:space="preserve">умение работать с документальной базой; </w:t>
      </w:r>
    </w:p>
    <w:p w:rsidR="00FF14CC" w:rsidRPr="00FF14CC" w:rsidRDefault="00FF14CC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14CC">
        <w:rPr>
          <w:rFonts w:ascii="Times New Roman" w:hAnsi="Times New Roman" w:cs="Times New Roman"/>
        </w:rPr>
        <w:t>3)</w:t>
      </w:r>
      <w:r w:rsidR="00AC3715">
        <w:rPr>
          <w:rFonts w:ascii="Times New Roman" w:hAnsi="Times New Roman" w:cs="Times New Roman"/>
        </w:rPr>
        <w:t> </w:t>
      </w:r>
      <w:r w:rsidRPr="00FF14CC">
        <w:rPr>
          <w:rFonts w:ascii="Times New Roman" w:hAnsi="Times New Roman" w:cs="Times New Roman"/>
        </w:rPr>
        <w:t>грамотное оформление (со ссылками на используемые труды, со сносками) реферативной работы.</w:t>
      </w:r>
    </w:p>
    <w:p w:rsidR="00FF14CC" w:rsidRPr="00FF14CC" w:rsidRDefault="00FF14CC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14CC">
        <w:rPr>
          <w:rFonts w:ascii="Times New Roman" w:hAnsi="Times New Roman" w:cs="Times New Roman"/>
        </w:rPr>
        <w:t xml:space="preserve">Студент может самостоятельно (или после консультации с преподавателем) выбрать тему для работы. При этом необходимо учитывать: во-первых, насколько тема реферата актуальна как для исследования, так и для управленческой практики; во-вторых, степень научной разработанности проблемы и, соответственно, наличие специальной </w:t>
      </w:r>
      <w:proofErr w:type="gramStart"/>
      <w:r w:rsidRPr="00FF14CC">
        <w:rPr>
          <w:rFonts w:ascii="Times New Roman" w:hAnsi="Times New Roman" w:cs="Times New Roman"/>
        </w:rPr>
        <w:t>литературы</w:t>
      </w:r>
      <w:proofErr w:type="gramEnd"/>
      <w:r w:rsidRPr="00FF14CC">
        <w:rPr>
          <w:rFonts w:ascii="Times New Roman" w:hAnsi="Times New Roman" w:cs="Times New Roman"/>
        </w:rPr>
        <w:t xml:space="preserve"> и ее доступность.</w:t>
      </w:r>
    </w:p>
    <w:p w:rsidR="0075373B" w:rsidRPr="00F452D3" w:rsidRDefault="0075373B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452D3">
        <w:rPr>
          <w:rFonts w:ascii="Times New Roman" w:hAnsi="Times New Roman" w:cs="Times New Roman"/>
          <w:b/>
        </w:rPr>
        <w:t xml:space="preserve">Оформление </w:t>
      </w:r>
      <w:r w:rsidR="00237E6F">
        <w:rPr>
          <w:rFonts w:ascii="Times New Roman" w:hAnsi="Times New Roman" w:cs="Times New Roman"/>
          <w:b/>
        </w:rPr>
        <w:t>р</w:t>
      </w:r>
      <w:r w:rsidRPr="00F452D3">
        <w:rPr>
          <w:rFonts w:ascii="Times New Roman" w:hAnsi="Times New Roman" w:cs="Times New Roman"/>
          <w:b/>
        </w:rPr>
        <w:t>еферата.</w:t>
      </w:r>
    </w:p>
    <w:p w:rsidR="00413580" w:rsidRPr="00110F4B" w:rsidRDefault="0075373B" w:rsidP="007537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14CC">
        <w:rPr>
          <w:rFonts w:ascii="Times New Roman" w:hAnsi="Times New Roman" w:cs="Times New Roman"/>
        </w:rPr>
        <w:t xml:space="preserve">Реферат выполняется в электронном </w:t>
      </w:r>
      <w:r w:rsidR="00237E6F">
        <w:rPr>
          <w:rFonts w:ascii="Times New Roman" w:hAnsi="Times New Roman" w:cs="Times New Roman"/>
        </w:rPr>
        <w:t>виде</w:t>
      </w:r>
      <w:r w:rsidRPr="00FF14CC">
        <w:rPr>
          <w:rFonts w:ascii="Times New Roman" w:hAnsi="Times New Roman" w:cs="Times New Roman"/>
        </w:rPr>
        <w:t xml:space="preserve"> </w:t>
      </w:r>
      <w:r w:rsidR="00237E6F" w:rsidRPr="00110F4B">
        <w:rPr>
          <w:rFonts w:ascii="Times New Roman" w:hAnsi="Times New Roman" w:cs="Times New Roman"/>
        </w:rPr>
        <w:t>на стандартных листах белой бумаги формата А</w:t>
      </w:r>
      <w:proofErr w:type="gramStart"/>
      <w:r w:rsidR="00237E6F" w:rsidRPr="00110F4B">
        <w:rPr>
          <w:rFonts w:ascii="Times New Roman" w:hAnsi="Times New Roman" w:cs="Times New Roman"/>
        </w:rPr>
        <w:t>4</w:t>
      </w:r>
      <w:proofErr w:type="gramEnd"/>
      <w:r w:rsidR="00237E6F" w:rsidRPr="00110F4B">
        <w:rPr>
          <w:rFonts w:ascii="Times New Roman" w:hAnsi="Times New Roman" w:cs="Times New Roman"/>
        </w:rPr>
        <w:t>.</w:t>
      </w:r>
    </w:p>
    <w:p w:rsidR="0075373B" w:rsidRPr="00110F4B" w:rsidRDefault="0075373B" w:rsidP="007537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0F4B">
        <w:rPr>
          <w:rFonts w:ascii="Times New Roman" w:hAnsi="Times New Roman" w:cs="Times New Roman"/>
        </w:rPr>
        <w:t>Объем реферативной работы 12</w:t>
      </w:r>
      <w:r w:rsidR="003F1B04">
        <w:rPr>
          <w:rFonts w:ascii="Times New Roman" w:hAnsi="Times New Roman" w:cs="Times New Roman"/>
        </w:rPr>
        <w:t>–</w:t>
      </w:r>
      <w:r w:rsidRPr="00110F4B">
        <w:rPr>
          <w:rFonts w:ascii="Times New Roman" w:hAnsi="Times New Roman" w:cs="Times New Roman"/>
        </w:rPr>
        <w:t xml:space="preserve">15 страниц текста, оформленного по установленному образцу. </w:t>
      </w:r>
    </w:p>
    <w:p w:rsidR="00413580" w:rsidRPr="00110F4B" w:rsidRDefault="00413580" w:rsidP="004135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0F4B">
        <w:rPr>
          <w:rFonts w:ascii="Times New Roman" w:hAnsi="Times New Roman" w:cs="Times New Roman"/>
        </w:rPr>
        <w:t xml:space="preserve">Интервал 1,5. </w:t>
      </w:r>
      <w:r w:rsidR="00DC526A" w:rsidRPr="00110F4B">
        <w:rPr>
          <w:rFonts w:ascii="Times New Roman" w:hAnsi="Times New Roman" w:cs="Times New Roman"/>
        </w:rPr>
        <w:t xml:space="preserve">Ширина полей: </w:t>
      </w:r>
      <w:proofErr w:type="gramStart"/>
      <w:r w:rsidR="00DC526A" w:rsidRPr="00110F4B">
        <w:rPr>
          <w:rFonts w:ascii="Times New Roman" w:hAnsi="Times New Roman" w:cs="Times New Roman"/>
        </w:rPr>
        <w:t>верхнее</w:t>
      </w:r>
      <w:proofErr w:type="gramEnd"/>
      <w:r w:rsidR="00DC526A" w:rsidRPr="00110F4B">
        <w:rPr>
          <w:rFonts w:ascii="Times New Roman" w:hAnsi="Times New Roman" w:cs="Times New Roman"/>
        </w:rPr>
        <w:t xml:space="preserve"> 2</w:t>
      </w:r>
      <w:r w:rsidR="00AC3715">
        <w:rPr>
          <w:rFonts w:ascii="Times New Roman" w:hAnsi="Times New Roman" w:cs="Times New Roman"/>
        </w:rPr>
        <w:t> </w:t>
      </w:r>
      <w:r w:rsidR="00DC526A" w:rsidRPr="00110F4B">
        <w:rPr>
          <w:rFonts w:ascii="Times New Roman" w:hAnsi="Times New Roman" w:cs="Times New Roman"/>
        </w:rPr>
        <w:t>см, левое 3</w:t>
      </w:r>
      <w:r w:rsidR="00AC3715">
        <w:rPr>
          <w:rFonts w:ascii="Times New Roman" w:hAnsi="Times New Roman" w:cs="Times New Roman"/>
        </w:rPr>
        <w:t> </w:t>
      </w:r>
      <w:r w:rsidR="00DC526A" w:rsidRPr="00110F4B">
        <w:rPr>
          <w:rFonts w:ascii="Times New Roman" w:hAnsi="Times New Roman" w:cs="Times New Roman"/>
        </w:rPr>
        <w:t>см, правое 1</w:t>
      </w:r>
      <w:r w:rsidR="00AC3715">
        <w:rPr>
          <w:rFonts w:ascii="Times New Roman" w:hAnsi="Times New Roman" w:cs="Times New Roman"/>
        </w:rPr>
        <w:t> </w:t>
      </w:r>
      <w:r w:rsidR="00DC526A" w:rsidRPr="00110F4B">
        <w:rPr>
          <w:rFonts w:ascii="Times New Roman" w:hAnsi="Times New Roman" w:cs="Times New Roman"/>
        </w:rPr>
        <w:t>см, нижнее 2</w:t>
      </w:r>
      <w:r w:rsidR="00AC3715">
        <w:rPr>
          <w:rFonts w:ascii="Times New Roman" w:hAnsi="Times New Roman" w:cs="Times New Roman"/>
        </w:rPr>
        <w:t> </w:t>
      </w:r>
      <w:r w:rsidR="00DC526A" w:rsidRPr="00110F4B">
        <w:rPr>
          <w:rFonts w:ascii="Times New Roman" w:hAnsi="Times New Roman" w:cs="Times New Roman"/>
        </w:rPr>
        <w:t>см.</w:t>
      </w:r>
    </w:p>
    <w:p w:rsidR="00413580" w:rsidRDefault="00413580" w:rsidP="004135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0F4B">
        <w:rPr>
          <w:rFonts w:ascii="Times New Roman" w:hAnsi="Times New Roman" w:cs="Times New Roman"/>
        </w:rPr>
        <w:t>Абзац (абзац выделяется красной строкой, отст</w:t>
      </w:r>
      <w:r w:rsidRPr="00FF14CC">
        <w:rPr>
          <w:rFonts w:ascii="Times New Roman" w:hAnsi="Times New Roman" w:cs="Times New Roman"/>
        </w:rPr>
        <w:t>уп) – 1,25</w:t>
      </w:r>
      <w:r w:rsidR="00AC3715">
        <w:rPr>
          <w:rFonts w:ascii="Times New Roman" w:hAnsi="Times New Roman" w:cs="Times New Roman"/>
        </w:rPr>
        <w:t> </w:t>
      </w:r>
      <w:r w:rsidRPr="00FF14CC">
        <w:rPr>
          <w:rFonts w:ascii="Times New Roman" w:hAnsi="Times New Roman" w:cs="Times New Roman"/>
        </w:rPr>
        <w:t>мм</w:t>
      </w:r>
      <w:r>
        <w:rPr>
          <w:rFonts w:ascii="Times New Roman" w:hAnsi="Times New Roman" w:cs="Times New Roman"/>
        </w:rPr>
        <w:t>.</w:t>
      </w:r>
    </w:p>
    <w:p w:rsidR="00413580" w:rsidRPr="00930D67" w:rsidRDefault="00413580" w:rsidP="004135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Ш</w:t>
      </w:r>
      <w:r w:rsidRPr="00FF14CC">
        <w:rPr>
          <w:rFonts w:ascii="Times New Roman" w:hAnsi="Times New Roman" w:cs="Times New Roman"/>
        </w:rPr>
        <w:t>рифт</w:t>
      </w:r>
      <w:r w:rsidRPr="0075373B">
        <w:rPr>
          <w:rFonts w:ascii="Times New Roman" w:hAnsi="Times New Roman" w:cs="Times New Roman"/>
          <w:lang w:val="en-US"/>
        </w:rPr>
        <w:t xml:space="preserve"> – Times New Roman, </w:t>
      </w:r>
      <w:r w:rsidRPr="00FF14CC">
        <w:rPr>
          <w:rFonts w:ascii="Times New Roman" w:hAnsi="Times New Roman" w:cs="Times New Roman"/>
        </w:rPr>
        <w:t>кегль</w:t>
      </w:r>
      <w:r w:rsidRPr="0075373B">
        <w:rPr>
          <w:rFonts w:ascii="Times New Roman" w:hAnsi="Times New Roman" w:cs="Times New Roman"/>
          <w:lang w:val="en-US"/>
        </w:rPr>
        <w:t xml:space="preserve"> – 14. </w:t>
      </w:r>
    </w:p>
    <w:p w:rsidR="00413580" w:rsidRPr="00110F4B" w:rsidRDefault="00413580" w:rsidP="004135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14CC">
        <w:rPr>
          <w:rFonts w:ascii="Times New Roman" w:hAnsi="Times New Roman" w:cs="Times New Roman"/>
        </w:rPr>
        <w:t>Печать должна быть четкой, черного цвета, средней жирности.</w:t>
      </w:r>
      <w:r w:rsidR="00DC526A" w:rsidRPr="00DC526A">
        <w:t xml:space="preserve"> </w:t>
      </w:r>
      <w:r w:rsidR="00110F4B">
        <w:rPr>
          <w:rFonts w:ascii="Times New Roman" w:hAnsi="Times New Roman" w:cs="Times New Roman"/>
        </w:rPr>
        <w:t>Текст печатается без переносов (выравнивание по ширине).</w:t>
      </w:r>
    </w:p>
    <w:p w:rsidR="00DC526A" w:rsidRPr="00110F4B" w:rsidRDefault="00DC526A" w:rsidP="00DC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373B">
        <w:rPr>
          <w:rFonts w:ascii="Times New Roman" w:hAnsi="Times New Roman" w:cs="Times New Roman"/>
        </w:rPr>
        <w:lastRenderedPageBreak/>
        <w:t>Все страницы текста, кроме титульного листа</w:t>
      </w:r>
      <w:r>
        <w:rPr>
          <w:rFonts w:ascii="Times New Roman" w:hAnsi="Times New Roman" w:cs="Times New Roman"/>
        </w:rPr>
        <w:t xml:space="preserve"> и оглавления</w:t>
      </w:r>
      <w:r w:rsidRPr="0075373B">
        <w:rPr>
          <w:rFonts w:ascii="Times New Roman" w:hAnsi="Times New Roman" w:cs="Times New Roman"/>
        </w:rPr>
        <w:t>, должны быть пронумерованы; нумерация начинается с той страницы, на которой напечатано ВВЕДЕНИЕ (стр.</w:t>
      </w:r>
      <w:r w:rsidR="00AC3715">
        <w:rPr>
          <w:rFonts w:ascii="Times New Roman" w:hAnsi="Times New Roman" w:cs="Times New Roman"/>
        </w:rPr>
        <w:t> </w:t>
      </w:r>
      <w:r w:rsidRPr="0075373B">
        <w:rPr>
          <w:rFonts w:ascii="Times New Roman" w:hAnsi="Times New Roman" w:cs="Times New Roman"/>
        </w:rPr>
        <w:t xml:space="preserve">3). </w:t>
      </w:r>
      <w:r w:rsidRPr="00110F4B">
        <w:rPr>
          <w:rFonts w:ascii="Times New Roman" w:hAnsi="Times New Roman" w:cs="Times New Roman"/>
        </w:rPr>
        <w:t xml:space="preserve">Нумерация страниц производится вверху справа. Страницы следует нумеровать арабскими цифрами, соблюдая сквозную нумерацию по тексту работы.  </w:t>
      </w:r>
    </w:p>
    <w:p w:rsidR="00F452D3" w:rsidRPr="006F0ED4" w:rsidRDefault="00F452D3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F0ED4">
        <w:rPr>
          <w:rFonts w:ascii="Times New Roman" w:hAnsi="Times New Roman" w:cs="Times New Roman"/>
          <w:b/>
        </w:rPr>
        <w:t xml:space="preserve">Структура </w:t>
      </w:r>
      <w:r w:rsidR="00237E6F" w:rsidRPr="006F0ED4">
        <w:rPr>
          <w:rFonts w:ascii="Times New Roman" w:hAnsi="Times New Roman" w:cs="Times New Roman"/>
          <w:b/>
        </w:rPr>
        <w:t>р</w:t>
      </w:r>
      <w:r w:rsidRPr="006F0ED4">
        <w:rPr>
          <w:rFonts w:ascii="Times New Roman" w:hAnsi="Times New Roman" w:cs="Times New Roman"/>
          <w:b/>
        </w:rPr>
        <w:t xml:space="preserve">еферативной работы включает следующие </w:t>
      </w:r>
      <w:r w:rsidR="00A8040E" w:rsidRPr="006F0ED4">
        <w:rPr>
          <w:rFonts w:ascii="Times New Roman" w:hAnsi="Times New Roman" w:cs="Times New Roman"/>
          <w:b/>
        </w:rPr>
        <w:t>структурные эле</w:t>
      </w:r>
      <w:r w:rsidR="00FE3862" w:rsidRPr="006F0ED4">
        <w:rPr>
          <w:rFonts w:ascii="Times New Roman" w:hAnsi="Times New Roman" w:cs="Times New Roman"/>
          <w:b/>
        </w:rPr>
        <w:t>м</w:t>
      </w:r>
      <w:r w:rsidR="00A8040E" w:rsidRPr="006F0ED4">
        <w:rPr>
          <w:rFonts w:ascii="Times New Roman" w:hAnsi="Times New Roman" w:cs="Times New Roman"/>
          <w:b/>
        </w:rPr>
        <w:t>енты</w:t>
      </w:r>
      <w:r w:rsidRPr="006F0ED4">
        <w:rPr>
          <w:rFonts w:ascii="Times New Roman" w:hAnsi="Times New Roman" w:cs="Times New Roman"/>
          <w:b/>
        </w:rPr>
        <w:t xml:space="preserve">:  </w:t>
      </w:r>
    </w:p>
    <w:p w:rsidR="00F452D3" w:rsidRPr="00F452D3" w:rsidRDefault="00F452D3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52D3">
        <w:rPr>
          <w:rFonts w:ascii="Times New Roman" w:hAnsi="Times New Roman" w:cs="Times New Roman"/>
        </w:rPr>
        <w:t xml:space="preserve">1. Титульный лист. </w:t>
      </w:r>
    </w:p>
    <w:p w:rsidR="00F452D3" w:rsidRPr="00F452D3" w:rsidRDefault="00F452D3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52D3">
        <w:rPr>
          <w:rFonts w:ascii="Times New Roman" w:hAnsi="Times New Roman" w:cs="Times New Roman"/>
        </w:rPr>
        <w:t xml:space="preserve">2. Оглавление. </w:t>
      </w:r>
    </w:p>
    <w:p w:rsidR="00F452D3" w:rsidRPr="00F452D3" w:rsidRDefault="00F452D3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52D3">
        <w:rPr>
          <w:rFonts w:ascii="Times New Roman" w:hAnsi="Times New Roman" w:cs="Times New Roman"/>
        </w:rPr>
        <w:t xml:space="preserve">3. Введение. </w:t>
      </w:r>
    </w:p>
    <w:p w:rsidR="00F452D3" w:rsidRPr="00F452D3" w:rsidRDefault="00F452D3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52D3">
        <w:rPr>
          <w:rFonts w:ascii="Times New Roman" w:hAnsi="Times New Roman" w:cs="Times New Roman"/>
        </w:rPr>
        <w:t xml:space="preserve">4. </w:t>
      </w:r>
      <w:r w:rsidR="00990F4B">
        <w:rPr>
          <w:rFonts w:ascii="Times New Roman" w:hAnsi="Times New Roman" w:cs="Times New Roman"/>
        </w:rPr>
        <w:t>Разделы</w:t>
      </w:r>
      <w:r w:rsidRPr="00F452D3">
        <w:rPr>
          <w:rFonts w:ascii="Times New Roman" w:hAnsi="Times New Roman" w:cs="Times New Roman"/>
        </w:rPr>
        <w:t xml:space="preserve"> основной части с краткими и четкими выводами по каждо</w:t>
      </w:r>
      <w:r w:rsidR="00990F4B">
        <w:rPr>
          <w:rFonts w:ascii="Times New Roman" w:hAnsi="Times New Roman" w:cs="Times New Roman"/>
        </w:rPr>
        <w:t>му разделу</w:t>
      </w:r>
      <w:r w:rsidRPr="00F452D3">
        <w:rPr>
          <w:rFonts w:ascii="Times New Roman" w:hAnsi="Times New Roman" w:cs="Times New Roman"/>
        </w:rPr>
        <w:t xml:space="preserve">. </w:t>
      </w:r>
    </w:p>
    <w:p w:rsidR="00F452D3" w:rsidRPr="00F452D3" w:rsidRDefault="00A8040E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Заключение</w:t>
      </w:r>
      <w:r w:rsidR="00F452D3" w:rsidRPr="00F452D3">
        <w:rPr>
          <w:rFonts w:ascii="Times New Roman" w:hAnsi="Times New Roman" w:cs="Times New Roman"/>
        </w:rPr>
        <w:t xml:space="preserve">. </w:t>
      </w:r>
    </w:p>
    <w:p w:rsidR="00F452D3" w:rsidRPr="00F452D3" w:rsidRDefault="00F452D3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52D3">
        <w:rPr>
          <w:rFonts w:ascii="Times New Roman" w:hAnsi="Times New Roman" w:cs="Times New Roman"/>
        </w:rPr>
        <w:t xml:space="preserve">6. Список использованной литературы.  </w:t>
      </w:r>
    </w:p>
    <w:p w:rsidR="00F452D3" w:rsidRDefault="00F452D3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52D3">
        <w:rPr>
          <w:rFonts w:ascii="Times New Roman" w:hAnsi="Times New Roman" w:cs="Times New Roman"/>
        </w:rPr>
        <w:t>7. Приложения (если необходимо)</w:t>
      </w:r>
      <w:r w:rsidR="003F1B04">
        <w:rPr>
          <w:rFonts w:ascii="Times New Roman" w:hAnsi="Times New Roman" w:cs="Times New Roman"/>
        </w:rPr>
        <w:t>.</w:t>
      </w:r>
    </w:p>
    <w:p w:rsidR="0075373B" w:rsidRDefault="00237E6F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Т</w:t>
      </w:r>
      <w:r w:rsidR="0075373B" w:rsidRPr="00F452D3">
        <w:rPr>
          <w:rFonts w:ascii="Times New Roman" w:hAnsi="Times New Roman" w:cs="Times New Roman"/>
          <w:b/>
          <w:i/>
        </w:rPr>
        <w:t>итульный лист</w:t>
      </w:r>
      <w:r w:rsidR="0075373B" w:rsidRPr="0075373B">
        <w:rPr>
          <w:rFonts w:ascii="Times New Roman" w:hAnsi="Times New Roman" w:cs="Times New Roman"/>
        </w:rPr>
        <w:t xml:space="preserve"> является первой страницей научной работы</w:t>
      </w:r>
      <w:r>
        <w:rPr>
          <w:rFonts w:ascii="Times New Roman" w:hAnsi="Times New Roman" w:cs="Times New Roman"/>
        </w:rPr>
        <w:t>, он</w:t>
      </w:r>
      <w:r w:rsidRPr="00237E6F">
        <w:t xml:space="preserve"> </w:t>
      </w:r>
      <w:r w:rsidRPr="00237E6F">
        <w:rPr>
          <w:rFonts w:ascii="Times New Roman" w:hAnsi="Times New Roman" w:cs="Times New Roman"/>
        </w:rPr>
        <w:t>отражает информацию об Университете, авторе, наименовании направления подготовки, научном руководителе и другие сведения (Приложение 1).</w:t>
      </w:r>
      <w:r w:rsidR="0075373B" w:rsidRPr="0075373B">
        <w:rPr>
          <w:rFonts w:ascii="Times New Roman" w:hAnsi="Times New Roman" w:cs="Times New Roman"/>
        </w:rPr>
        <w:t xml:space="preserve"> Номер страницы на нем не ставится.  </w:t>
      </w:r>
    </w:p>
    <w:p w:rsidR="0075373B" w:rsidRDefault="0075373B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52D3">
        <w:rPr>
          <w:rFonts w:ascii="Times New Roman" w:hAnsi="Times New Roman" w:cs="Times New Roman"/>
          <w:b/>
          <w:i/>
        </w:rPr>
        <w:t>Оглавление</w:t>
      </w:r>
      <w:r w:rsidRPr="0075373B">
        <w:rPr>
          <w:rFonts w:ascii="Times New Roman" w:hAnsi="Times New Roman" w:cs="Times New Roman"/>
        </w:rPr>
        <w:t xml:space="preserve"> включает в себя перечень структурных элементов работы (с указанием </w:t>
      </w:r>
      <w:r w:rsidR="00237E6F">
        <w:rPr>
          <w:rFonts w:ascii="Times New Roman" w:hAnsi="Times New Roman" w:cs="Times New Roman"/>
        </w:rPr>
        <w:t>номеров с</w:t>
      </w:r>
      <w:r w:rsidRPr="0075373B">
        <w:rPr>
          <w:rFonts w:ascii="Times New Roman" w:hAnsi="Times New Roman" w:cs="Times New Roman"/>
        </w:rPr>
        <w:t xml:space="preserve">траниц, где они расположены) и обычно состоит </w:t>
      </w:r>
      <w:proofErr w:type="gramStart"/>
      <w:r w:rsidRPr="0075373B">
        <w:rPr>
          <w:rFonts w:ascii="Times New Roman" w:hAnsi="Times New Roman" w:cs="Times New Roman"/>
        </w:rPr>
        <w:t>из</w:t>
      </w:r>
      <w:proofErr w:type="gramEnd"/>
      <w:r w:rsidRPr="0075373B">
        <w:rPr>
          <w:rFonts w:ascii="Times New Roman" w:hAnsi="Times New Roman" w:cs="Times New Roman"/>
        </w:rPr>
        <w:t xml:space="preserve">: </w:t>
      </w:r>
    </w:p>
    <w:p w:rsidR="0075373B" w:rsidRDefault="0075373B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373B">
        <w:rPr>
          <w:rFonts w:ascii="Times New Roman" w:hAnsi="Times New Roman" w:cs="Times New Roman"/>
        </w:rPr>
        <w:t xml:space="preserve">– введения; </w:t>
      </w:r>
    </w:p>
    <w:p w:rsidR="0075373B" w:rsidRDefault="0075373B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373B">
        <w:rPr>
          <w:rFonts w:ascii="Times New Roman" w:hAnsi="Times New Roman" w:cs="Times New Roman"/>
        </w:rPr>
        <w:t>– основной част</w:t>
      </w:r>
      <w:r>
        <w:rPr>
          <w:rFonts w:ascii="Times New Roman" w:hAnsi="Times New Roman" w:cs="Times New Roman"/>
        </w:rPr>
        <w:t>и</w:t>
      </w:r>
      <w:r w:rsidR="00237E6F">
        <w:rPr>
          <w:rFonts w:ascii="Times New Roman" w:hAnsi="Times New Roman" w:cs="Times New Roman"/>
        </w:rPr>
        <w:t>;</w:t>
      </w:r>
    </w:p>
    <w:p w:rsidR="0075373B" w:rsidRDefault="0075373B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373B">
        <w:rPr>
          <w:rFonts w:ascii="Times New Roman" w:hAnsi="Times New Roman" w:cs="Times New Roman"/>
        </w:rPr>
        <w:t xml:space="preserve">– заключения; </w:t>
      </w:r>
    </w:p>
    <w:p w:rsidR="0075373B" w:rsidRDefault="0075373B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373B">
        <w:rPr>
          <w:rFonts w:ascii="Times New Roman" w:hAnsi="Times New Roman" w:cs="Times New Roman"/>
        </w:rPr>
        <w:t>– биб</w:t>
      </w:r>
      <w:r>
        <w:rPr>
          <w:rFonts w:ascii="Times New Roman" w:hAnsi="Times New Roman" w:cs="Times New Roman"/>
        </w:rPr>
        <w:t>лиографического списка.</w:t>
      </w:r>
    </w:p>
    <w:p w:rsidR="00F452D3" w:rsidRDefault="00F452D3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52D3">
        <w:rPr>
          <w:rFonts w:ascii="Times New Roman" w:hAnsi="Times New Roman" w:cs="Times New Roman"/>
          <w:b/>
          <w:i/>
        </w:rPr>
        <w:t>В</w:t>
      </w:r>
      <w:r w:rsidR="00FF14CC" w:rsidRPr="00F452D3">
        <w:rPr>
          <w:rFonts w:ascii="Times New Roman" w:hAnsi="Times New Roman" w:cs="Times New Roman"/>
          <w:b/>
          <w:i/>
        </w:rPr>
        <w:t>ведение</w:t>
      </w:r>
      <w:r w:rsidR="00FF14CC" w:rsidRPr="00FF14CC">
        <w:rPr>
          <w:rFonts w:ascii="Times New Roman" w:hAnsi="Times New Roman" w:cs="Times New Roman"/>
        </w:rPr>
        <w:t xml:space="preserve"> (</w:t>
      </w:r>
      <w:r w:rsidR="007053B1">
        <w:rPr>
          <w:rFonts w:ascii="Times New Roman" w:hAnsi="Times New Roman" w:cs="Times New Roman"/>
        </w:rPr>
        <w:t xml:space="preserve">объем </w:t>
      </w:r>
      <w:r w:rsidR="00FF14CC" w:rsidRPr="00FF14CC">
        <w:rPr>
          <w:rFonts w:ascii="Times New Roman" w:hAnsi="Times New Roman" w:cs="Times New Roman"/>
        </w:rPr>
        <w:t>1–1,5 страни</w:t>
      </w:r>
      <w:r>
        <w:rPr>
          <w:rFonts w:ascii="Times New Roman" w:hAnsi="Times New Roman" w:cs="Times New Roman"/>
        </w:rPr>
        <w:t xml:space="preserve">цы) – это часть, где </w:t>
      </w:r>
      <w:r w:rsidR="00FF14CC" w:rsidRPr="00FF14CC">
        <w:rPr>
          <w:rFonts w:ascii="Times New Roman" w:hAnsi="Times New Roman" w:cs="Times New Roman"/>
        </w:rPr>
        <w:t>формулируются актуальность темы и проблемная ситу</w:t>
      </w:r>
      <w:r>
        <w:rPr>
          <w:rFonts w:ascii="Times New Roman" w:hAnsi="Times New Roman" w:cs="Times New Roman"/>
        </w:rPr>
        <w:t>ация в ее состоянии.</w:t>
      </w:r>
    </w:p>
    <w:p w:rsidR="00F452D3" w:rsidRDefault="00F452D3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52D3">
        <w:rPr>
          <w:rFonts w:ascii="Times New Roman" w:hAnsi="Times New Roman" w:cs="Times New Roman"/>
          <w:b/>
          <w:i/>
        </w:rPr>
        <w:t>О</w:t>
      </w:r>
      <w:r w:rsidR="00FF14CC" w:rsidRPr="00F452D3">
        <w:rPr>
          <w:rFonts w:ascii="Times New Roman" w:hAnsi="Times New Roman" w:cs="Times New Roman"/>
          <w:b/>
          <w:i/>
        </w:rPr>
        <w:t>сновная часть</w:t>
      </w:r>
      <w:r>
        <w:rPr>
          <w:rFonts w:ascii="Times New Roman" w:hAnsi="Times New Roman" w:cs="Times New Roman"/>
        </w:rPr>
        <w:t xml:space="preserve"> </w:t>
      </w:r>
      <w:r w:rsidR="00FF14CC" w:rsidRPr="00FF14CC">
        <w:rPr>
          <w:rFonts w:ascii="Times New Roman" w:hAnsi="Times New Roman" w:cs="Times New Roman"/>
        </w:rPr>
        <w:t>включа</w:t>
      </w:r>
      <w:r>
        <w:rPr>
          <w:rFonts w:ascii="Times New Roman" w:hAnsi="Times New Roman" w:cs="Times New Roman"/>
        </w:rPr>
        <w:t>ет</w:t>
      </w:r>
      <w:r w:rsidR="00FF14CC" w:rsidRPr="00FF14CC">
        <w:rPr>
          <w:rFonts w:ascii="Times New Roman" w:hAnsi="Times New Roman" w:cs="Times New Roman"/>
        </w:rPr>
        <w:t xml:space="preserve"> теоретические аспекты анализируемой темы и результаты эмпирических исследований</w:t>
      </w:r>
      <w:r>
        <w:rPr>
          <w:rFonts w:ascii="Times New Roman" w:hAnsi="Times New Roman" w:cs="Times New Roman"/>
        </w:rPr>
        <w:t>.</w:t>
      </w:r>
    </w:p>
    <w:p w:rsidR="00FF14CC" w:rsidRPr="00FF14CC" w:rsidRDefault="00F452D3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52D3">
        <w:rPr>
          <w:rFonts w:ascii="Times New Roman" w:hAnsi="Times New Roman" w:cs="Times New Roman"/>
          <w:b/>
          <w:i/>
        </w:rPr>
        <w:t>З</w:t>
      </w:r>
      <w:r w:rsidR="00FF14CC" w:rsidRPr="00F452D3">
        <w:rPr>
          <w:rFonts w:ascii="Times New Roman" w:hAnsi="Times New Roman" w:cs="Times New Roman"/>
          <w:b/>
          <w:i/>
        </w:rPr>
        <w:t>аключение</w:t>
      </w:r>
      <w:r w:rsidR="00FF14CC" w:rsidRPr="00FF14CC">
        <w:rPr>
          <w:rFonts w:ascii="Times New Roman" w:hAnsi="Times New Roman" w:cs="Times New Roman"/>
        </w:rPr>
        <w:t xml:space="preserve"> (</w:t>
      </w:r>
      <w:r w:rsidR="007053B1">
        <w:rPr>
          <w:rFonts w:ascii="Times New Roman" w:hAnsi="Times New Roman" w:cs="Times New Roman"/>
        </w:rPr>
        <w:t xml:space="preserve">объем </w:t>
      </w:r>
      <w:r w:rsidR="00FF14CC" w:rsidRPr="00FF14CC">
        <w:rPr>
          <w:rFonts w:ascii="Times New Roman" w:hAnsi="Times New Roman" w:cs="Times New Roman"/>
        </w:rPr>
        <w:t>1–1,5 страницы)</w:t>
      </w:r>
      <w:r w:rsidR="007053B1">
        <w:rPr>
          <w:rFonts w:ascii="Times New Roman" w:hAnsi="Times New Roman" w:cs="Times New Roman"/>
        </w:rPr>
        <w:t xml:space="preserve"> – это часть, где</w:t>
      </w:r>
      <w:r w:rsidR="00FF14CC" w:rsidRPr="00FF14CC">
        <w:rPr>
          <w:rFonts w:ascii="Times New Roman" w:hAnsi="Times New Roman" w:cs="Times New Roman"/>
        </w:rPr>
        <w:t xml:space="preserve"> формулируются выводы по теме, даются рекомендации по ее дальнейшей разработке. </w:t>
      </w:r>
    </w:p>
    <w:p w:rsidR="00FF14CC" w:rsidRDefault="0075373B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373B">
        <w:rPr>
          <w:rFonts w:ascii="Times New Roman" w:hAnsi="Times New Roman" w:cs="Times New Roman"/>
        </w:rPr>
        <w:lastRenderedPageBreak/>
        <w:t xml:space="preserve">Текст основной части работы делится на </w:t>
      </w:r>
      <w:r w:rsidR="00DC526A">
        <w:rPr>
          <w:rFonts w:ascii="Times New Roman" w:hAnsi="Times New Roman" w:cs="Times New Roman"/>
        </w:rPr>
        <w:t>разделы и подразделы</w:t>
      </w:r>
      <w:r w:rsidRPr="0075373B">
        <w:rPr>
          <w:rFonts w:ascii="Times New Roman" w:hAnsi="Times New Roman" w:cs="Times New Roman"/>
        </w:rPr>
        <w:t xml:space="preserve">. </w:t>
      </w:r>
      <w:r w:rsidR="00DC526A">
        <w:rPr>
          <w:rFonts w:ascii="Times New Roman" w:hAnsi="Times New Roman" w:cs="Times New Roman"/>
        </w:rPr>
        <w:t>Разделы</w:t>
      </w:r>
      <w:r w:rsidRPr="0075373B">
        <w:rPr>
          <w:rFonts w:ascii="Times New Roman" w:hAnsi="Times New Roman" w:cs="Times New Roman"/>
        </w:rPr>
        <w:t xml:space="preserve"> должны иметь порядковую нумерацию в пределах всей работы, </w:t>
      </w:r>
      <w:r w:rsidR="00DC526A">
        <w:rPr>
          <w:rFonts w:ascii="Times New Roman" w:hAnsi="Times New Roman" w:cs="Times New Roman"/>
        </w:rPr>
        <w:t>подразделы</w:t>
      </w:r>
      <w:r w:rsidRPr="0075373B">
        <w:rPr>
          <w:rFonts w:ascii="Times New Roman" w:hAnsi="Times New Roman" w:cs="Times New Roman"/>
        </w:rPr>
        <w:t xml:space="preserve"> – в пределах </w:t>
      </w:r>
      <w:r w:rsidR="00DC526A">
        <w:rPr>
          <w:rFonts w:ascii="Times New Roman" w:hAnsi="Times New Roman" w:cs="Times New Roman"/>
        </w:rPr>
        <w:t>разделов</w:t>
      </w:r>
      <w:r w:rsidRPr="0075373B">
        <w:rPr>
          <w:rFonts w:ascii="Times New Roman" w:hAnsi="Times New Roman" w:cs="Times New Roman"/>
        </w:rPr>
        <w:t xml:space="preserve"> и обозначаться арабскими цифрами с точкой. </w:t>
      </w:r>
      <w:proofErr w:type="gramStart"/>
      <w:r w:rsidRPr="0075373B">
        <w:rPr>
          <w:rFonts w:ascii="Times New Roman" w:hAnsi="Times New Roman" w:cs="Times New Roman"/>
        </w:rPr>
        <w:t>Слова «СОДЕРЖАНИЕ», «ВВЕДЕНИЕ», «ЗАКЛЮЧЕНИЕ», «СПИСОК ИСПОЛЬЗОВАНН</w:t>
      </w:r>
      <w:r w:rsidR="00A8040E">
        <w:rPr>
          <w:rFonts w:ascii="Times New Roman" w:hAnsi="Times New Roman" w:cs="Times New Roman"/>
        </w:rPr>
        <w:t>ОЙ</w:t>
      </w:r>
      <w:r w:rsidRPr="0075373B">
        <w:rPr>
          <w:rFonts w:ascii="Times New Roman" w:hAnsi="Times New Roman" w:cs="Times New Roman"/>
        </w:rPr>
        <w:t xml:space="preserve"> </w:t>
      </w:r>
      <w:r w:rsidR="00A8040E">
        <w:rPr>
          <w:rFonts w:ascii="Times New Roman" w:hAnsi="Times New Roman" w:cs="Times New Roman"/>
        </w:rPr>
        <w:t>ЛИТЕРАТУРЫ</w:t>
      </w:r>
      <w:r w:rsidRPr="0075373B">
        <w:rPr>
          <w:rFonts w:ascii="Times New Roman" w:hAnsi="Times New Roman" w:cs="Times New Roman"/>
        </w:rPr>
        <w:t xml:space="preserve">» и НАЗВАНИЯ </w:t>
      </w:r>
      <w:r w:rsidR="00990F4B">
        <w:rPr>
          <w:rFonts w:ascii="Times New Roman" w:hAnsi="Times New Roman" w:cs="Times New Roman"/>
        </w:rPr>
        <w:t>РАЗДЕЛОВ</w:t>
      </w:r>
      <w:r w:rsidRPr="0075373B">
        <w:rPr>
          <w:rFonts w:ascii="Times New Roman" w:hAnsi="Times New Roman" w:cs="Times New Roman"/>
        </w:rPr>
        <w:t xml:space="preserve"> </w:t>
      </w:r>
      <w:r w:rsidRPr="00DE2FB8">
        <w:rPr>
          <w:rFonts w:ascii="Times New Roman" w:hAnsi="Times New Roman" w:cs="Times New Roman"/>
        </w:rPr>
        <w:t xml:space="preserve">печатаются </w:t>
      </w:r>
      <w:r w:rsidR="00DC526A" w:rsidRPr="00DE2FB8">
        <w:rPr>
          <w:rFonts w:ascii="Times New Roman" w:hAnsi="Times New Roman" w:cs="Times New Roman"/>
        </w:rPr>
        <w:t xml:space="preserve">прописными </w:t>
      </w:r>
      <w:r w:rsidRPr="00DE2FB8">
        <w:rPr>
          <w:rFonts w:ascii="Times New Roman" w:hAnsi="Times New Roman" w:cs="Times New Roman"/>
        </w:rPr>
        <w:t xml:space="preserve">буквами, </w:t>
      </w:r>
      <w:r w:rsidR="00DC526A" w:rsidRPr="00DE2FB8">
        <w:rPr>
          <w:rFonts w:ascii="Times New Roman" w:hAnsi="Times New Roman" w:cs="Times New Roman"/>
        </w:rPr>
        <w:t>заголовки</w:t>
      </w:r>
      <w:r w:rsidRPr="00DE2FB8">
        <w:rPr>
          <w:rFonts w:ascii="Times New Roman" w:hAnsi="Times New Roman" w:cs="Times New Roman"/>
        </w:rPr>
        <w:t xml:space="preserve"> п</w:t>
      </w:r>
      <w:r w:rsidR="00DC526A" w:rsidRPr="00DE2FB8">
        <w:rPr>
          <w:rFonts w:ascii="Times New Roman" w:hAnsi="Times New Roman" w:cs="Times New Roman"/>
        </w:rPr>
        <w:t>одразделов</w:t>
      </w:r>
      <w:r w:rsidRPr="00DE2FB8">
        <w:rPr>
          <w:rFonts w:ascii="Times New Roman" w:hAnsi="Times New Roman" w:cs="Times New Roman"/>
        </w:rPr>
        <w:t xml:space="preserve"> –</w:t>
      </w:r>
      <w:r w:rsidRPr="0075373B">
        <w:rPr>
          <w:rFonts w:ascii="Times New Roman" w:hAnsi="Times New Roman" w:cs="Times New Roman"/>
        </w:rPr>
        <w:t xml:space="preserve"> </w:t>
      </w:r>
      <w:r w:rsidR="00A8040E" w:rsidRPr="00DE2FB8">
        <w:rPr>
          <w:rFonts w:ascii="Times New Roman" w:hAnsi="Times New Roman" w:cs="Times New Roman"/>
        </w:rPr>
        <w:t>строчными (кроме первой прописной), без точки в конце.</w:t>
      </w:r>
      <w:proofErr w:type="gramEnd"/>
      <w:r w:rsidR="00A8040E">
        <w:t xml:space="preserve"> </w:t>
      </w:r>
      <w:r w:rsidRPr="0075373B">
        <w:rPr>
          <w:rFonts w:ascii="Times New Roman" w:hAnsi="Times New Roman" w:cs="Times New Roman"/>
        </w:rPr>
        <w:t xml:space="preserve"> Подчеркивать заголовки и переносить слова в заголовках не допускается. Не допускается расположение заголовка на одной странице, а текста – на другой. Если заголовок состоит из двух и более строк, вторую и последующие строки начинают под заглавной буквой первой строки заголовка. Если заголовок состоит из двух предложений, их раз</w:t>
      </w:r>
      <w:r w:rsidR="00413580">
        <w:rPr>
          <w:rFonts w:ascii="Times New Roman" w:hAnsi="Times New Roman" w:cs="Times New Roman"/>
        </w:rPr>
        <w:t xml:space="preserve">деляют точкой. </w:t>
      </w:r>
      <w:r w:rsidRPr="0075373B">
        <w:rPr>
          <w:rFonts w:ascii="Times New Roman" w:hAnsi="Times New Roman" w:cs="Times New Roman"/>
        </w:rPr>
        <w:t>Заголовки разделов и подразделов следует выделять жирным и полужирным шрифтом. Кажд</w:t>
      </w:r>
      <w:r w:rsidR="00DC526A">
        <w:rPr>
          <w:rFonts w:ascii="Times New Roman" w:hAnsi="Times New Roman" w:cs="Times New Roman"/>
        </w:rPr>
        <w:t>ый</w:t>
      </w:r>
      <w:r w:rsidRPr="0075373B">
        <w:rPr>
          <w:rFonts w:ascii="Times New Roman" w:hAnsi="Times New Roman" w:cs="Times New Roman"/>
        </w:rPr>
        <w:t xml:space="preserve"> нов</w:t>
      </w:r>
      <w:r w:rsidR="00DC526A">
        <w:rPr>
          <w:rFonts w:ascii="Times New Roman" w:hAnsi="Times New Roman" w:cs="Times New Roman"/>
        </w:rPr>
        <w:t>ый</w:t>
      </w:r>
      <w:r w:rsidRPr="0075373B">
        <w:rPr>
          <w:rFonts w:ascii="Times New Roman" w:hAnsi="Times New Roman" w:cs="Times New Roman"/>
        </w:rPr>
        <w:t xml:space="preserve"> </w:t>
      </w:r>
      <w:r w:rsidR="00DC526A">
        <w:rPr>
          <w:rFonts w:ascii="Times New Roman" w:hAnsi="Times New Roman" w:cs="Times New Roman"/>
        </w:rPr>
        <w:t>раздел</w:t>
      </w:r>
      <w:r w:rsidRPr="0075373B">
        <w:rPr>
          <w:rFonts w:ascii="Times New Roman" w:hAnsi="Times New Roman" w:cs="Times New Roman"/>
        </w:rPr>
        <w:t xml:space="preserve"> начинается с новой страницы. Это же правило относится к другим основным структурным </w:t>
      </w:r>
      <w:r w:rsidR="00A8040E">
        <w:rPr>
          <w:rFonts w:ascii="Times New Roman" w:hAnsi="Times New Roman" w:cs="Times New Roman"/>
        </w:rPr>
        <w:t>элементам</w:t>
      </w:r>
      <w:r w:rsidRPr="0075373B">
        <w:rPr>
          <w:rFonts w:ascii="Times New Roman" w:hAnsi="Times New Roman" w:cs="Times New Roman"/>
        </w:rPr>
        <w:t xml:space="preserve"> </w:t>
      </w:r>
      <w:r w:rsidR="006E00D4">
        <w:rPr>
          <w:rFonts w:ascii="Times New Roman" w:hAnsi="Times New Roman" w:cs="Times New Roman"/>
        </w:rPr>
        <w:t xml:space="preserve">реферативной </w:t>
      </w:r>
      <w:r w:rsidRPr="0075373B">
        <w:rPr>
          <w:rFonts w:ascii="Times New Roman" w:hAnsi="Times New Roman" w:cs="Times New Roman"/>
        </w:rPr>
        <w:t>работы: введению, заключению, списку литературы, приложениям.</w:t>
      </w:r>
    </w:p>
    <w:p w:rsidR="00343FB5" w:rsidRPr="00FF14CC" w:rsidRDefault="00343FB5" w:rsidP="00753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F14CC" w:rsidRPr="00FF14CC" w:rsidRDefault="00FF14CC" w:rsidP="00FF14C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F14CC">
        <w:rPr>
          <w:rFonts w:ascii="Times New Roman" w:hAnsi="Times New Roman" w:cs="Times New Roman"/>
          <w:b/>
        </w:rPr>
        <w:t>ПРИМЕР БИБЛИОГРАФИЧЕСКОГО ОПИСАНИЯ</w:t>
      </w:r>
    </w:p>
    <w:p w:rsidR="00FF14CC" w:rsidRPr="00FF14CC" w:rsidRDefault="00FF14CC" w:rsidP="00FF14C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F14CC">
        <w:rPr>
          <w:rFonts w:ascii="Times New Roman" w:hAnsi="Times New Roman" w:cs="Times New Roman"/>
          <w:b/>
        </w:rPr>
        <w:t>ИСПОЛЬЗУЕМЫХ ИСТОЧНИКОВ</w:t>
      </w:r>
    </w:p>
    <w:tbl>
      <w:tblPr>
        <w:tblW w:w="623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A0"/>
      </w:tblPr>
      <w:tblGrid>
        <w:gridCol w:w="1560"/>
        <w:gridCol w:w="4677"/>
      </w:tblGrid>
      <w:tr w:rsidR="00FF14CC" w:rsidRPr="0052757F" w:rsidTr="00FF14CC">
        <w:trPr>
          <w:tblHeader/>
          <w:jc w:val="center"/>
        </w:trPr>
        <w:tc>
          <w:tcPr>
            <w:tcW w:w="1560" w:type="dxa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proofErr w:type="spellStart"/>
            <w:proofErr w:type="gramStart"/>
            <w:r w:rsidRPr="0052757F">
              <w:rPr>
                <w:rFonts w:ascii="Times New Roman" w:hAnsi="Times New Roman" w:cs="Times New Roman"/>
                <w:b/>
                <w:sz w:val="20"/>
                <w:lang w:eastAsia="ar-SA"/>
              </w:rPr>
              <w:t>Характеристи-ка</w:t>
            </w:r>
            <w:proofErr w:type="spellEnd"/>
            <w:proofErr w:type="gramEnd"/>
            <w:r w:rsidRPr="0052757F">
              <w:rPr>
                <w:rFonts w:ascii="Times New Roman" w:hAnsi="Times New Roman" w:cs="Times New Roman"/>
                <w:b/>
                <w:sz w:val="20"/>
                <w:lang w:eastAsia="ar-SA"/>
              </w:rPr>
              <w:t xml:space="preserve"> источника</w:t>
            </w:r>
          </w:p>
        </w:tc>
        <w:tc>
          <w:tcPr>
            <w:tcW w:w="4677" w:type="dxa"/>
            <w:vAlign w:val="center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/>
              <w:ind w:firstLine="28"/>
              <w:jc w:val="center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b/>
                <w:sz w:val="20"/>
                <w:lang w:eastAsia="ar-SA"/>
              </w:rPr>
              <w:t>Образец оформления</w:t>
            </w:r>
          </w:p>
        </w:tc>
      </w:tr>
      <w:tr w:rsidR="00FF14CC" w:rsidRPr="0052757F" w:rsidTr="00343FB5">
        <w:trPr>
          <w:trHeight w:val="634"/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Работа одного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автора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Адмакин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В.В. Условия применения композитов / В.В.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Адмакин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Красноярск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Изд-во МГПУ, 2003. – 128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Бычкова С.М. Планирование в аудите / С.М. Бычкова, А.В.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Газорян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Финансы и статистика, 2001. – 263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Работа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двух авторов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Волков М.В. Современная экономика / М.В. Волков, А.В. Сидоров. – СПб. : Питер, 2014. – 155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B078D2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Бычкова</w:t>
            </w:r>
            <w:r w:rsidR="00B078D2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С.М. Планирование в аудите / С.М. Бычкова, А.В.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Газорян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Финансы и статистика, 2001. – 263 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Работа трёх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авторов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Мельник Л.Г. Экономика информации и информационные системы предприятия : учеб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ос. /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lastRenderedPageBreak/>
              <w:t>Л.Г. Мельник, С.Н.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Ильяшенко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, В.А.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Касьяненко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Сумы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Университетская книга, 2004. – 400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Краснова Л.П. Бухгалтерский учет [Текст]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учебник для вузов / Л.П.</w:t>
            </w:r>
            <w:r w:rsidR="00413580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Краснова, Н.Т.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Шалашова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, Н.М. Ярцева.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Юристъ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, 2001. – 550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Работа четырех и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более авторов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Основы геологии Беларуси / А.С.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Махнач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[и др.] ;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 xml:space="preserve">НАН Беларуси,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Ин-т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геол. наук ; под общ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ед.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А.С.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Махнача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Минск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УПГО, 2004. – 391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DF26BA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Методы формирования сценариев развития социально-экономических систем / [В.В.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Кульба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и др.] ; Рос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кад. наук,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Ин-т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проблем упр. им. В.А. Трапезникова.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СИНТЕГ, 2004. – 291 с.</w:t>
            </w:r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: рис. – (Серия «Системы и проблемы управления»).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Отдельный том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многотомного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издания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Боков АН. Экономика. Т. 2. Микроэкономика [Текст] / А.Н. Боков.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Норма, 2014. – 532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Региональное развитие: монография : в 4-х т. : Т. 4 / А.И.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Амоша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, И.П.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Булеев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, В.И.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Дубницкий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и др. ; под общ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ед. В.И.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Дубницкого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, И.П.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Булеева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Донецк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Юго-Восток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, 2011. – 372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Нормативн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о-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правовой акт</w:t>
            </w:r>
          </w:p>
        </w:tc>
        <w:tc>
          <w:tcPr>
            <w:tcW w:w="4677" w:type="dxa"/>
          </w:tcPr>
          <w:p w:rsidR="00FF14CC" w:rsidRPr="0052757F" w:rsidRDefault="00FF14CC" w:rsidP="00DF26BA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 правительственной комиссии по проведению административной реформы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постановление Правительства РФ от 31.07.2003 г. №451 </w:t>
            </w:r>
            <w:r w:rsidR="006E00D4">
              <w:rPr>
                <w:rFonts w:ascii="Times New Roman" w:hAnsi="Times New Roman" w:cs="Times New Roman"/>
                <w:sz w:val="20"/>
                <w:lang w:eastAsia="ar-SA"/>
              </w:rPr>
              <w:t xml:space="preserve">// Собрание законодательства,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2003. </w:t>
            </w:r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>–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№ 31. – С. 3150.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«Всеобщая декларация прав человека» (принята Генеральной Ассамблеей ООН 10.12.1948) // «Российская газета», 10.12.1998.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DF26BA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Нормативно-технический</w:t>
            </w:r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документ</w:t>
            </w:r>
          </w:p>
        </w:tc>
        <w:tc>
          <w:tcPr>
            <w:tcW w:w="4677" w:type="dxa"/>
          </w:tcPr>
          <w:p w:rsidR="00FF14CC" w:rsidRPr="0052757F" w:rsidRDefault="00FF14CC" w:rsidP="003F1B04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Единая система конструкторской документации. Правила выполнения чертежей пружин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ГОСТ 2.401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–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68. – Издание официальное.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ИПК Издательство стандартов, 2002. – 14 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Государственная система стандартизации Республики Беларусь. Порядок проведения экспертизы стандартов: РД РБ 03180.53–2000. –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Введ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01.09.00. – Минск: Госстандарт: Белорус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г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ос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ин-т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стандартизации и сертификации, 2000. – 6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DF26BA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Авторское</w:t>
            </w:r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свидетельство,</w:t>
            </w:r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lastRenderedPageBreak/>
              <w:t>патент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lastRenderedPageBreak/>
              <w:t xml:space="preserve">А.с. 1007970 СССР, МПК B 25 J 15/00. Устройство для захвата деталей [Текст] / Ваулин В.С.,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Калов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 В.К.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lastRenderedPageBreak/>
              <w:t>(СССР). – 3350585/25–08; заявлено 23.11.81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опубл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30.03.83,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Бюл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12. – С. 2.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Пат. 2187888 Российская Федерация, МПК Н 04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В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1/38, Н 04 J 13/00. Приемопередающее устройство [Текст] / Чугаева В.И. ; заявитель и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патентообладатель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Воронеж.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науч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.-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исслед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ин-т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связи. – № 2000131736/09 ;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заявл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18.12.00 ;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опубл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20.08.02,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Бюл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№ 23 (II ч.). – 3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DF26BA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Сборник</w:t>
            </w:r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стандартов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Библиографическая запись: основные стандарты /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сост.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А.А.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Джиго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, Г.П. Калинина, С.Ю. Калинин. –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М. : РКП, 2006. – 239 с. – (Б-ка РКП: метод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атериалы и рекомендации / отв. ред. Р.А.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Айгистов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вып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1).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Система стандартов безопасности труда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[сборник]. 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Изд-во стандартов, 2002. – 102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DF26BA" w:rsidRDefault="00FF14CC" w:rsidP="00DF26BA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Словарь,</w:t>
            </w:r>
          </w:p>
          <w:p w:rsidR="00FF14CC" w:rsidRPr="0052757F" w:rsidRDefault="00FF14CC" w:rsidP="00DF26BA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энциклопедия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Власов О.И. Толковый словарь [Текст] / О.И. Власов. 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Дрофа, 2010. – 1020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F1B04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Новый энциклопедический словарь: 12000 терминов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/ П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од ред. А.Я.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Сумова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, В.Д.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Зорькина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, В.Е.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Кутского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ИНФРА-М, 1996. – 1047 с. : ил.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– (Энциклопедические издания).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DF26BA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Статья</w:t>
            </w:r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из словаря, энциклопедии</w:t>
            </w:r>
          </w:p>
        </w:tc>
        <w:tc>
          <w:tcPr>
            <w:tcW w:w="4677" w:type="dxa"/>
          </w:tcPr>
          <w:p w:rsidR="00FF14CC" w:rsidRPr="0052757F" w:rsidRDefault="00FF14CC" w:rsidP="003F1B04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Мясникова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Л.А. Природа человека / Л.А.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Мясникова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// Современный философский словарь / под общ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ед. В.Е.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Кемеров</w:t>
            </w:r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>а</w:t>
            </w:r>
            <w:proofErr w:type="spellEnd"/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>. – М.</w:t>
            </w:r>
            <w:proofErr w:type="gramStart"/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 xml:space="preserve"> КООПР, 2004. – С. 550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–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553.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F1B04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Промышленность / Д.Ю.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Никологорский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// Новая Российская энциклопедия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в 12 т. – М., </w:t>
            </w:r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>2003. – Т. 1</w:t>
            </w:r>
            <w:proofErr w:type="gramStart"/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 xml:space="preserve"> Россия. – С. 485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–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490.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Учебник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Кириллов В.И. Логика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учебник для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юрид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вузов / В.И. Кириллов ;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Моск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гос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юрид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академия. – 6-е изд.,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перераб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и доп. – М. : Проспект, 2009. – 233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Гражданское право : учебник / С.С. Алексеев [и др.] ; под общ. ред. С.С. Алексеева ;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Ин-т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частного права. 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–И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зд. 3-е,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перераб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и доп. – М. : Проспект ; Екатеринбург :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Ин-т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частного права, 2013. – 528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DF26BA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Учебное,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учебн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-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методическое пособие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Водоснабжение и водоотведение жилых и общественных зданий: пример расчёта : учеб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-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етод. пособие к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вып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курс. проекта для студ. спец. 290700 /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lastRenderedPageBreak/>
              <w:t>Г.Ф. Богатов. – Калининград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Изд-во КГТУ, 1997. – 40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Экономика предприятия [Текст] : учеб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особие для студ. Вузов / А.В. Пе</w:t>
            </w:r>
            <w:r w:rsidR="00E53A04">
              <w:rPr>
                <w:rFonts w:ascii="Times New Roman" w:hAnsi="Times New Roman" w:cs="Times New Roman"/>
                <w:sz w:val="20"/>
                <w:lang w:eastAsia="ar-SA"/>
              </w:rPr>
              <w:t>тров, Д.И. Иванов, С.И. Сидоров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; под ред. Р.П. Викторовой.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Академия, 2011. – 327 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Диссертация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Сачук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Т.В. Территориальный маркетинг как фактор регионального управления (на примере Республики Карелия)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дис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д-ра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экон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наук : 08.00.05 /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Сачук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 Татьяна Викторовна. – СПб., 2006. – 357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DF26BA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Автореферат</w:t>
            </w:r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диссертации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Семенов Ю.Н. Разработка эффективных методов и сравнительное исследование вариабельности сердечного ритма у обследуемых различного пола и возраста :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автореф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дис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канд. биолог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аук : 03.00.13 / Семенов Юрий Николаевич ; РУДН. – М., 2009. – 22 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Александров А.А. Анализ и оценка оперативной обстановки в республике, крае, области (правовые и организационные аспекты)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автореф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дис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канд.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юрид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наук (12.00.11) / Александров Александр Александрович. – М., 2004. – 26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DF26BA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Депонированная научная работа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Ефимов А.В. Реформа Палаты лордов: прошлое, настоящее, будущее / А.В. Ефимов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МГУ им. М.В. Ломоносова. – М., 2006. – 43 с. –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Библиогр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С. 42–43. –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Деп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в ИНИОН РАН 13.06.2006, № 59784.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Разумовский В.А. Управление маркетинговыми исследованиями в регионе / В.А. Разумовский, Д.А. Андреев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Ин-т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экономики города. – М., 2002. – 210 с.: С. 208–209. –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Деп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в ИНИОН Рос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кад. наук 15.02.02, № 139876.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Отчет о научно-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исследовательской работе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Формирование генетической структуры стада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отчет о НИР : С. 42–44 /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Всерос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науч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.-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исслед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ин-т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животноводства ; рук. Попов В.А.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исполн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.: Алешин Г.П. [и др.]. – М., 2001. – 75 с.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– № ГР 01840051145. – Инв. № 04534333943.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DF26BA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Формирование генетической структуры стада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отчет о НИР (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промежуточ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.) : С. 42–44 /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Всерос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науч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.-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исслед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ин-т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животноводства ; рук. Попов В.А.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lastRenderedPageBreak/>
              <w:t>исполн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.: Алешин Г.П. [и др.]. – М., 2001. – 75 с. –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Библиогр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С. 72</w:t>
            </w:r>
            <w:r w:rsidR="00DF26BA">
              <w:rPr>
                <w:rFonts w:ascii="Times New Roman" w:hAnsi="Times New Roman" w:cs="Times New Roman"/>
                <w:sz w:val="20"/>
                <w:lang w:eastAsia="ar-SA"/>
              </w:rPr>
              <w:t>-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74. – № ГР 01840051145. – Инв. №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04534333943.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lastRenderedPageBreak/>
              <w:t>Сборник научных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трудов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Актуальные проблемы современного непрерывного образования : [сб.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науч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и метод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т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р.] /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М-во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образования и науки РФ, Костромской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гос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ун-т им. Н.А. Некрасова ; [отв. ред., сост. А.Р. Лопатин]. – Кострома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КГУ, 2012. – 197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Минько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А.А. Методика определения уплотняющего усилия в торцовых прецизионных разъемах ТНВД / А.А.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Минько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// Эксплуатация судовых энергетических установок, систем и оборудование сельскохозяйственного производства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сб.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науч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тр. / КГТУ. – Калининград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Изд-во КГТУ, 1994. – С. 57–61.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Материалы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конференции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Сигида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Л.А. Исследование особенностей маркетинговых каналов продвижения инновационной продукции как основы эффективного функционирования предприятий в условиях трансформации экономики / Теория и практика трансформационных процессов в экономике регионов, отраслей и предприятий: материалы II Международной научно-практической конференции (29 июня 2012 года). – Курск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Деловая полиграфия, 2012. – С. 139–145.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Модернизация отраслевой производственной инфраструктуры : материалы всероссийской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науч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.-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практ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конф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., Кострома, 25–26 мая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52757F">
                <w:rPr>
                  <w:rFonts w:ascii="Times New Roman" w:hAnsi="Times New Roman" w:cs="Times New Roman"/>
                  <w:sz w:val="20"/>
                  <w:lang w:eastAsia="ar-SA"/>
                </w:rPr>
                <w:t>2012 г</w:t>
              </w:r>
            </w:smartTag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/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М-во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образования и науки РФ, Костромской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гос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ун-т им. Н.А. Некрасова ; [сост. : Г.М. Травин, М.В. Зосимов ; общ. ред. Г.М. Травина]. – Кострома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КГУ, 2012. – 137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Аналитический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обзор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Экономика и политика России и государств ближнего зарубежья :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аналит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обзор, апр. 2007, Рос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кад. наук,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Ин-т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мировой экономики и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междунар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отношений.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ИМЭМО, 2007. – 39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821706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Информацион-ный</w:t>
            </w:r>
            <w:proofErr w:type="spellEnd"/>
            <w:proofErr w:type="gramEnd"/>
            <w:r w:rsidR="00821706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листок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Барабин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А.И. Прогнозирование урожая семян ели методом подсчета числа женских почек [Текст] / А.И.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Барабин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– Архангельск, 1971. – [4] с. –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lastRenderedPageBreak/>
              <w:t>(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Информ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листок о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науч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.-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техн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достижении /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АрхЦНТИ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 № 71 – 62).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Мурманская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Н.П. Опыт хранения сеянцев сосны и ели [Текст] / Н.П. Мурманская, Г.С.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Тутыгин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Архангельск, 1976. – [4] с. – (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Информ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листок о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науч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.-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техн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достижении /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АрхЦНТИ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 N 160–76).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Рецензия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Литвиненко Н.А. Рецензия на монографию Г.А. Сорокиной «Буддизм в европейской культуре первой трети XX века» / Н.А. Литвиненко // Вестник Университета Российской академии образования. – 2008. – № 3. – С. 47–50.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Рец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на кн.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Сорокина Г.А.</w:t>
            </w:r>
          </w:p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Буддизм в европейской культуре первой трети XX века.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РАГС, 2008. – 196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Санду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И. [Рецензия] / И.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Санду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// АПК: экономика, управление. – 2010. – № 2. – С. 94–95. –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Рец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на кн.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Баутин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 В.М. Права на результаты интеллектуальной деятельности авторов и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патентообладателя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: состояние и перспективы.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РГАУ – МСХА им. К.А. Тимирязева, 2009. – 414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Каталог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Памятные и инвестиционные монеты России из драгоценных металлов, 1921–2003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каталог-справочник / ред.-сост. Л.М.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Пряжникова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ИнтерКрим-пресс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, 2004. – 462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Правила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Правила устройства и безопасной эксплуатации подъемников (вышек)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ПБ 10-256-98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утв.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Гостехнадзором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России 24.11.98. – СПб. : ДЕАН, 2001. – 110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Архивный источник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Записки о чумном бунте. Автограф // РО ИРЛИ. –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Ф. 265. – Оп. 2. – Д. 1195. – Л. 7–10.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F1B04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Справка Пензенского обкома комсомола Центральному Комитету ВЛКСМ о помощи комсомольцев и молодежи области в восстановлении шахт Донбасса // Центр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рх. ВЛКСМ. –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Ф.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1.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– Оп.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8.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– Д. 126. – Л. 73.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Картографи-ческое</w:t>
            </w:r>
            <w:proofErr w:type="spellEnd"/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издание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Европа. Государства Европы [Карты]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[физическая карта] / сост. и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подгот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к печати ПКО «Картография» в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52757F">
                <w:rPr>
                  <w:rFonts w:ascii="Times New Roman" w:hAnsi="Times New Roman" w:cs="Times New Roman"/>
                  <w:sz w:val="20"/>
                  <w:lang w:eastAsia="ar-SA"/>
                </w:rPr>
                <w:t>1985 г</w:t>
              </w:r>
            </w:smartTag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; ст. ред. Л.Н. Колосова ; ред. Н.А. Дубовой. –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Испр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в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52757F">
                <w:rPr>
                  <w:rFonts w:ascii="Times New Roman" w:hAnsi="Times New Roman" w:cs="Times New Roman"/>
                  <w:sz w:val="20"/>
                  <w:lang w:eastAsia="ar-SA"/>
                </w:rPr>
                <w:t>2000 г</w:t>
              </w:r>
            </w:smartTag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– 1:5000 000,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52757F">
                <w:rPr>
                  <w:rFonts w:ascii="Times New Roman" w:hAnsi="Times New Roman" w:cs="Times New Roman"/>
                  <w:sz w:val="20"/>
                  <w:lang w:eastAsia="ar-SA"/>
                </w:rPr>
                <w:t>50 км</w:t>
              </w:r>
            </w:smartTag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2757F">
                <w:rPr>
                  <w:rFonts w:ascii="Times New Roman" w:hAnsi="Times New Roman" w:cs="Times New Roman"/>
                  <w:sz w:val="20"/>
                  <w:lang w:eastAsia="ar-SA"/>
                </w:rPr>
                <w:t>1 см</w:t>
              </w:r>
            </w:smartTag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пр-ция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lastRenderedPageBreak/>
              <w:t>норм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он.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равнопром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Роскартография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, 2000. – 68 с.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Карта океанов [Карты] : для сред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бразоват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учреждений / сост. и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подгот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к изд. ПКО «Картография» в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52757F">
                <w:rPr>
                  <w:rFonts w:ascii="Times New Roman" w:hAnsi="Times New Roman" w:cs="Times New Roman"/>
                  <w:sz w:val="20"/>
                  <w:lang w:eastAsia="ar-SA"/>
                </w:rPr>
                <w:t>1986 г</w:t>
              </w:r>
            </w:smartTag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; гл. ред. Н. Н.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Полуникина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 ред. И. Ю. Каменская. –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Испр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в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52757F">
                <w:rPr>
                  <w:rFonts w:ascii="Times New Roman" w:hAnsi="Times New Roman" w:cs="Times New Roman"/>
                  <w:sz w:val="20"/>
                  <w:lang w:eastAsia="ar-SA"/>
                </w:rPr>
                <w:t>2001 г</w:t>
              </w:r>
            </w:smartTag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1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20 000 000,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52757F">
                <w:rPr>
                  <w:rFonts w:ascii="Times New Roman" w:hAnsi="Times New Roman" w:cs="Times New Roman"/>
                  <w:sz w:val="20"/>
                  <w:lang w:eastAsia="ar-SA"/>
                </w:rPr>
                <w:t>200 км</w:t>
              </w:r>
            </w:smartTag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2757F">
                <w:rPr>
                  <w:rFonts w:ascii="Times New Roman" w:hAnsi="Times New Roman" w:cs="Times New Roman"/>
                  <w:sz w:val="20"/>
                  <w:lang w:eastAsia="ar-SA"/>
                </w:rPr>
                <w:t>1 см</w:t>
              </w:r>
            </w:smartTag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– М. :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Роскартография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,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2001. – 1 к.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Электронный ресурс удаленного доступа (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Internet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)</w:t>
            </w:r>
          </w:p>
        </w:tc>
        <w:tc>
          <w:tcPr>
            <w:tcW w:w="4677" w:type="dxa"/>
          </w:tcPr>
          <w:p w:rsidR="00FF14CC" w:rsidRPr="0052757F" w:rsidRDefault="00FF14CC" w:rsidP="00B078D2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Рекомендации по оформлению списка литературы / Всероссийский банк учебных материалов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ред. Марфунин Р.М. </w:t>
            </w:r>
            <w:r w:rsidR="00B078D2" w:rsidRPr="0052757F">
              <w:rPr>
                <w:rFonts w:ascii="Times New Roman" w:hAnsi="Times New Roman" w:cs="Times New Roman"/>
                <w:sz w:val="20"/>
                <w:lang w:eastAsia="ar-SA"/>
              </w:rPr>
              <w:t>[Электронный ресурс]</w:t>
            </w:r>
            <w:r w:rsidR="00B078D2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r w:rsidR="00B078D2"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– Режим доступа: http://referatwork.ru, свободный. (Дата обращения: 16.07.2014 г.).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B078D2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Шпринц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Л. Книга художника: от миллионных тиражей – к единичным экземплярам  / Лев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Шпринц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Электрон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т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екстовые дан.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[б.и.], 2000. </w:t>
            </w:r>
            <w:r w:rsidR="00B078D2" w:rsidRPr="0052757F">
              <w:rPr>
                <w:rFonts w:ascii="Times New Roman" w:hAnsi="Times New Roman" w:cs="Times New Roman"/>
                <w:sz w:val="20"/>
                <w:lang w:eastAsia="ar-SA"/>
              </w:rPr>
              <w:t>[Электронный ресурс]</w:t>
            </w:r>
            <w:r w:rsidR="00B078D2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– Режим доступа: http://atbook.km.ru/news/000525.html, свободный.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Электронный ресурс локального доступа (материал на CD или DVD)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Московский Кремль [Электронный ресурс]: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трехмер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путеводитель. – М. : Новый Диск, 2007. – 1 электрон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пт. диск (CD-ROM).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F1B04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Энциклопедия классической музыки [Электронный ресурс]. – Электрон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ан. – М. :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Комминфо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, 2000. – 1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эл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опт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иск (CD- ROM).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Описание материала, имеющего электронную и печатную версии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Выготский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Л.С. Собрание сочинений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в 6-ти т. : Т.6. Научное наследство / Л.С.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Выготский</w:t>
            </w:r>
            <w:proofErr w:type="spellEnd"/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под ред. М.Г. Ярошенко [Текст] – М. : Педагогика, 1984. – 400 с. ; Тоже [Электронный ресурс]. – Режим доступа: http://elib.gnpbu.ru/text/vygotsky_ss-v-6tt_t6_1984/fs,1/ (13.07.09).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Мангутова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С.Д. Библиографическое описание сетевых ресурсов при оформлении ссылок и списков / С.Д.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Мангутова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// Библиография. – 2005. – № 4. – С. 49–55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То же [Электронный ресурс]. –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br/>
              <w:t>URL: http://vss.nlr.ru/mangutova2.php (17.05.2013).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Статья из книги</w:t>
            </w:r>
          </w:p>
        </w:tc>
        <w:tc>
          <w:tcPr>
            <w:tcW w:w="4677" w:type="dxa"/>
          </w:tcPr>
          <w:p w:rsidR="00FF14CC" w:rsidRPr="0052757F" w:rsidRDefault="00FF14CC" w:rsidP="003F1B04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Иванов С.А. Маркетинг и менеджмент / С.А. Иванов // Статьи о классиках.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Академия, 2002.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– 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С. 12–34.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Двинянинова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 Г.С. Комплимент: коммуникативный статус или стратегия в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дискурсе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/ Г.С.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Двинянинова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// Социальная власть языка : сб.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науч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тр. / Воронеж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м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ежрегион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ин-т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обществ. наук, Воронеж.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гос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ун-т,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Фак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романо-герман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истории. – Воронеж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Воронеж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г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ос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ун-т, 2001. – С. 101–106.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Статья из журнала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Боярцева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В.К. Факторы экономического роста [Текст] / В.К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Боярцева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// Экономический вестник. – 2010. – №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5(12). – С. 15–20.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985530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Федотчев А.И. ЭЭГ – реакции человека на прерывистые световые воздействия разной частоты [Текст] / А.И. Федотчев, А.Г. Бондарь // Успехи физиологических наук. –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1990. – Т.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21, №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1.</w:t>
            </w:r>
            <w:r w:rsidR="00985530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– </w:t>
            </w:r>
            <w:r w:rsidR="00985530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 xml:space="preserve">  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С.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 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97</w:t>
            </w:r>
            <w:r w:rsidR="003F1B04">
              <w:rPr>
                <w:rFonts w:ascii="Times New Roman" w:hAnsi="Times New Roman" w:cs="Times New Roman"/>
                <w:sz w:val="20"/>
                <w:lang w:eastAsia="ar-SA"/>
              </w:rPr>
              <w:t>–</w:t>
            </w: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109.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Статья из газеты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Воробьева Т. Дорожная карта для директора: как организовать процесс ФГОС начального общего образования в школе / Татьяна Воробьева // Учительская газета. – 2010. – 16 февр. – С. 6–7.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Николаева С. Будем читать. Глядишь, и кризис пройдет... / С. Николаева // Северный комсомолец. – 2009. – № 13. – С. 9.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Переводная работа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Креспель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 Ж.П. Повседневная жизнь Монмартра во времена Пикассо, 1900–1910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пер. с фр. / Ж.П.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Креспель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М. : Мол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г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вардия, 2000. – 256 с. : ил.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Азимов А. Краткая история биологии / А. Азимов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;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пер. с англ. В.В. Алпатова. – М.</w:t>
            </w:r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Мир, 1967. – 174 с. – (В мире науки и техники).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 w:val="restart"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Книга на иностранном языке</w:t>
            </w: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2757F">
              <w:rPr>
                <w:rFonts w:ascii="Times New Roman" w:hAnsi="Times New Roman" w:cs="Times New Roman"/>
                <w:sz w:val="20"/>
                <w:lang w:val="en-US" w:eastAsia="ar-SA"/>
              </w:rPr>
              <w:t xml:space="preserve">Graham, Robert J. Creating an environment for successful project.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San-Francisco</w:t>
            </w:r>
            <w:proofErr w:type="spellEnd"/>
            <w:proofErr w:type="gram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:</w:t>
            </w:r>
            <w:proofErr w:type="gram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Jossey-Bass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 xml:space="preserve">, 1997. – 253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p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</w:p>
        </w:tc>
      </w:tr>
      <w:tr w:rsidR="00FF14CC" w:rsidRPr="0052757F" w:rsidTr="00FF14CC">
        <w:trPr>
          <w:jc w:val="center"/>
        </w:trPr>
        <w:tc>
          <w:tcPr>
            <w:tcW w:w="1560" w:type="dxa"/>
            <w:vMerge/>
          </w:tcPr>
          <w:p w:rsidR="00FF14CC" w:rsidRPr="0052757F" w:rsidRDefault="00FF14CC" w:rsidP="00343FB5">
            <w:pPr>
              <w:widowControl w:val="0"/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677" w:type="dxa"/>
          </w:tcPr>
          <w:p w:rsidR="00FF14CC" w:rsidRPr="0052757F" w:rsidRDefault="00FF14CC" w:rsidP="00343FB5">
            <w:pPr>
              <w:widowControl w:val="0"/>
              <w:tabs>
                <w:tab w:val="left" w:pos="4363"/>
              </w:tabs>
              <w:suppressAutoHyphens/>
              <w:autoSpaceDE w:val="0"/>
              <w:spacing w:after="0" w:line="228" w:lineRule="auto"/>
              <w:ind w:firstLine="28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spellStart"/>
            <w:r w:rsidRPr="0052757F">
              <w:rPr>
                <w:rFonts w:ascii="Times New Roman" w:hAnsi="Times New Roman" w:cs="Times New Roman"/>
                <w:sz w:val="20"/>
                <w:lang w:val="en-US" w:eastAsia="ar-SA"/>
              </w:rPr>
              <w:t>Armitage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val="en-US" w:eastAsia="ar-SA"/>
              </w:rPr>
              <w:t>, G.C. Development of classification system for periodontal diseases and conditions / G.C. 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val="en-US" w:eastAsia="ar-SA"/>
              </w:rPr>
              <w:t>Armitage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val="en-US" w:eastAsia="ar-SA"/>
              </w:rPr>
              <w:t xml:space="preserve"> // Ann. </w:t>
            </w:r>
            <w:proofErr w:type="spellStart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Periodontal</w:t>
            </w:r>
            <w:proofErr w:type="spellEnd"/>
            <w:r w:rsidRPr="0052757F">
              <w:rPr>
                <w:rFonts w:ascii="Times New Roman" w:hAnsi="Times New Roman" w:cs="Times New Roman"/>
                <w:sz w:val="20"/>
                <w:lang w:eastAsia="ar-SA"/>
              </w:rPr>
              <w:t>. – 1999. – №1. – P. 1–6.</w:t>
            </w:r>
          </w:p>
        </w:tc>
      </w:tr>
    </w:tbl>
    <w:p w:rsidR="000301DC" w:rsidRDefault="000301DC" w:rsidP="00FF14C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26BA" w:rsidRPr="00ED747B" w:rsidRDefault="00DF26BA" w:rsidP="00DF26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47B">
        <w:rPr>
          <w:rFonts w:ascii="Times New Roman" w:hAnsi="Times New Roman" w:cs="Times New Roman"/>
          <w:b/>
        </w:rPr>
        <w:lastRenderedPageBreak/>
        <w:t xml:space="preserve">ПЕРЕЧЕНЬ ТЕМ </w:t>
      </w:r>
      <w:r>
        <w:rPr>
          <w:rFonts w:ascii="Times New Roman" w:hAnsi="Times New Roman" w:cs="Times New Roman"/>
          <w:b/>
        </w:rPr>
        <w:t>РЕФЕРАТОВ</w:t>
      </w:r>
      <w:r w:rsidRPr="00ED74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ED747B">
        <w:rPr>
          <w:rFonts w:ascii="Times New Roman" w:hAnsi="Times New Roman" w:cs="Times New Roman"/>
          <w:b/>
        </w:rPr>
        <w:t>ДОКЛАДОВ</w:t>
      </w:r>
      <w:r>
        <w:rPr>
          <w:rFonts w:ascii="Times New Roman" w:hAnsi="Times New Roman" w:cs="Times New Roman"/>
          <w:b/>
        </w:rPr>
        <w:t>)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1.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Актуальные проблемы современного рынка труда.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2.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Социально-профессиональные ориентиры современной молодежи.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3.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Феномен работающего студента.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4.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Молодежное предпринимательство: зарубежный опыт.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5.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Конкурентоспособн</w:t>
      </w:r>
      <w:r w:rsidR="004B32C1">
        <w:rPr>
          <w:rFonts w:ascii="Times New Roman" w:hAnsi="Times New Roman" w:cs="Times New Roman"/>
        </w:rPr>
        <w:t>ый молодой специалист – кто он?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6.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Работодатель и молодой специалист</w:t>
      </w:r>
      <w:r w:rsidR="00985530">
        <w:rPr>
          <w:rFonts w:ascii="Times New Roman" w:hAnsi="Times New Roman" w:cs="Times New Roman"/>
        </w:rPr>
        <w:t>.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7.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Социально-психологическая поддержка профессиональной адаптации и</w:t>
      </w:r>
      <w:r>
        <w:rPr>
          <w:rFonts w:ascii="Times New Roman" w:hAnsi="Times New Roman" w:cs="Times New Roman"/>
        </w:rPr>
        <w:t xml:space="preserve"> </w:t>
      </w:r>
      <w:r w:rsidRPr="00ED747B">
        <w:rPr>
          <w:rFonts w:ascii="Times New Roman" w:hAnsi="Times New Roman" w:cs="Times New Roman"/>
        </w:rPr>
        <w:t>развития молодого специалиста.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8.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Молодежное предпринимательство в России: проблемы и перспективы</w:t>
      </w:r>
      <w:r>
        <w:rPr>
          <w:rFonts w:ascii="Times New Roman" w:hAnsi="Times New Roman" w:cs="Times New Roman"/>
        </w:rPr>
        <w:t>.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9.</w:t>
      </w:r>
      <w:r w:rsidR="00FF22F9">
        <w:rPr>
          <w:rFonts w:ascii="Times New Roman" w:hAnsi="Times New Roman" w:cs="Times New Roman"/>
        </w:rPr>
        <w:t> </w:t>
      </w:r>
      <w:proofErr w:type="gramStart"/>
      <w:r w:rsidRPr="00ED747B">
        <w:rPr>
          <w:rFonts w:ascii="Times New Roman" w:hAnsi="Times New Roman" w:cs="Times New Roman"/>
        </w:rPr>
        <w:t>Проблема трудоустройства молодых специалистов (с учетом конкретной</w:t>
      </w:r>
      <w:r>
        <w:rPr>
          <w:rFonts w:ascii="Times New Roman" w:hAnsi="Times New Roman" w:cs="Times New Roman"/>
        </w:rPr>
        <w:t xml:space="preserve"> </w:t>
      </w:r>
      <w:r w:rsidRPr="00ED747B">
        <w:rPr>
          <w:rFonts w:ascii="Times New Roman" w:hAnsi="Times New Roman" w:cs="Times New Roman"/>
        </w:rPr>
        <w:t>сферы экономической деятельности.</w:t>
      </w:r>
      <w:proofErr w:type="gramEnd"/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10.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С чего начинается профессиональный успех?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11.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Как молодому специалисту трудоустроиться и пройти испытание на</w:t>
      </w:r>
      <w:r>
        <w:rPr>
          <w:rFonts w:ascii="Times New Roman" w:hAnsi="Times New Roman" w:cs="Times New Roman"/>
        </w:rPr>
        <w:t xml:space="preserve"> </w:t>
      </w:r>
      <w:r w:rsidRPr="00ED747B">
        <w:rPr>
          <w:rFonts w:ascii="Times New Roman" w:hAnsi="Times New Roman" w:cs="Times New Roman"/>
        </w:rPr>
        <w:t>желанном рабочем месте</w:t>
      </w:r>
      <w:r>
        <w:rPr>
          <w:rFonts w:ascii="Times New Roman" w:hAnsi="Times New Roman" w:cs="Times New Roman"/>
        </w:rPr>
        <w:t>.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12.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Как современному молодому человеку планировать свой образовательно-профессиональный маршрут.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13.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Государственно-частное партнерство в решении задач профессиональной</w:t>
      </w:r>
      <w:r>
        <w:rPr>
          <w:rFonts w:ascii="Times New Roman" w:hAnsi="Times New Roman" w:cs="Times New Roman"/>
        </w:rPr>
        <w:t xml:space="preserve"> </w:t>
      </w:r>
      <w:r w:rsidRPr="00ED747B">
        <w:rPr>
          <w:rFonts w:ascii="Times New Roman" w:hAnsi="Times New Roman" w:cs="Times New Roman"/>
        </w:rPr>
        <w:t>ориентации, содействия трудоустройству и занятости молодежи.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14.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Профессии и специальности, перспективные на современном рынке</w:t>
      </w:r>
      <w:r>
        <w:rPr>
          <w:rFonts w:ascii="Times New Roman" w:hAnsi="Times New Roman" w:cs="Times New Roman"/>
        </w:rPr>
        <w:t xml:space="preserve"> </w:t>
      </w:r>
      <w:r w:rsidRPr="00ED747B">
        <w:rPr>
          <w:rFonts w:ascii="Times New Roman" w:hAnsi="Times New Roman" w:cs="Times New Roman"/>
        </w:rPr>
        <w:t>труда</w:t>
      </w:r>
      <w:r w:rsidR="004B32C1">
        <w:rPr>
          <w:rFonts w:ascii="Times New Roman" w:hAnsi="Times New Roman" w:cs="Times New Roman"/>
        </w:rPr>
        <w:t>.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15.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 xml:space="preserve">Кто он </w:t>
      </w:r>
      <w:r w:rsidR="004B32C1">
        <w:rPr>
          <w:rFonts w:ascii="Times New Roman" w:hAnsi="Times New Roman" w:cs="Times New Roman"/>
        </w:rPr>
        <w:t>–</w:t>
      </w:r>
      <w:r w:rsidRPr="00ED747B">
        <w:rPr>
          <w:rFonts w:ascii="Times New Roman" w:hAnsi="Times New Roman" w:cs="Times New Roman"/>
        </w:rPr>
        <w:t xml:space="preserve"> рабочий 21 века?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16.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Престижные профессии: миф и актуальность?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17.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Программы поиска и поддержки талантливой и одаренной молодежи.</w:t>
      </w:r>
    </w:p>
    <w:p w:rsidR="00DF26BA" w:rsidRPr="00ED747B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18.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Профессиональная ориентация и проблемы занятости молодежи с</w:t>
      </w:r>
      <w:r>
        <w:rPr>
          <w:rFonts w:ascii="Times New Roman" w:hAnsi="Times New Roman" w:cs="Times New Roman"/>
        </w:rPr>
        <w:t xml:space="preserve"> </w:t>
      </w:r>
      <w:r w:rsidRPr="00ED747B">
        <w:rPr>
          <w:rFonts w:ascii="Times New Roman" w:hAnsi="Times New Roman" w:cs="Times New Roman"/>
        </w:rPr>
        <w:t>ограниченными возможностями здоровья и социализации.</w:t>
      </w:r>
    </w:p>
    <w:p w:rsidR="00DF26BA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19.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Зарубежный опыт формирования лидеров в молодежной среде.</w:t>
      </w:r>
    </w:p>
    <w:p w:rsidR="00DF26BA" w:rsidRDefault="00DF26BA" w:rsidP="00DF26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47B">
        <w:rPr>
          <w:rFonts w:ascii="Times New Roman" w:hAnsi="Times New Roman" w:cs="Times New Roman"/>
        </w:rPr>
        <w:t>20.</w:t>
      </w:r>
      <w:r w:rsidR="00FF22F9">
        <w:rPr>
          <w:rFonts w:ascii="Times New Roman" w:hAnsi="Times New Roman" w:cs="Times New Roman"/>
        </w:rPr>
        <w:t> </w:t>
      </w:r>
      <w:r w:rsidRPr="00ED747B">
        <w:rPr>
          <w:rFonts w:ascii="Times New Roman" w:hAnsi="Times New Roman" w:cs="Times New Roman"/>
        </w:rPr>
        <w:t>Молодой специалист на рабочем месте: проблемы и пути решения.</w:t>
      </w:r>
      <w:r>
        <w:rPr>
          <w:rFonts w:ascii="Times New Roman" w:hAnsi="Times New Roman" w:cs="Times New Roman"/>
        </w:rPr>
        <w:br w:type="page"/>
      </w:r>
    </w:p>
    <w:p w:rsidR="0052757F" w:rsidRPr="0052757F" w:rsidRDefault="0052757F" w:rsidP="005275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ВОПРОСЫ К ЗАЧЕТУ 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1.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Науки, изучающие проблемы молодежи на рынке труда</w:t>
      </w:r>
      <w:r w:rsidR="00DF26BA">
        <w:rPr>
          <w:rFonts w:ascii="Times New Roman" w:hAnsi="Times New Roman" w:cs="Times New Roman"/>
        </w:rPr>
        <w:t>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2.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Молодежь как кадровый ресурс государства, как субъект рынка труда.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3.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Социально-экономические, психологические проблемы молодежи на рынке труда.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4.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Порядок распределения выпускников вузов для трудоустройства на первое рабочее место</w:t>
      </w:r>
      <w:r w:rsidR="00DF26BA">
        <w:rPr>
          <w:rFonts w:ascii="Times New Roman" w:hAnsi="Times New Roman" w:cs="Times New Roman"/>
        </w:rPr>
        <w:t>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5.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Современная социально-экономическая ситуация на рынке труда</w:t>
      </w:r>
      <w:r w:rsidR="00DF26BA">
        <w:rPr>
          <w:rFonts w:ascii="Times New Roman" w:hAnsi="Times New Roman" w:cs="Times New Roman"/>
        </w:rPr>
        <w:t>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6.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Приоритетные направления государственной политики в области профессиональной ориентации, занятости, трудоустройства молодежи, развития человеческих ресурсов.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7.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Международные нормативно-правовые документы о социальной поддержке молодежи в социально-профессиональном самоопределении и становлении, самореализации (Европейская социальная хартия и др.).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8.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Профессиональные намерения, ориентации современной молодежи.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9.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Социальная поддержка социально-профессионального самоопределения и самореализации молодежи: мировая практика, передовой зарубежный опыт.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10.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 xml:space="preserve">Характеристика государственных программ </w:t>
      </w:r>
      <w:r w:rsidR="00CC0951">
        <w:rPr>
          <w:rFonts w:ascii="Times New Roman" w:hAnsi="Times New Roman" w:cs="Times New Roman"/>
        </w:rPr>
        <w:t>Луганской Народной</w:t>
      </w:r>
      <w:r w:rsidR="00821706">
        <w:rPr>
          <w:rFonts w:ascii="Times New Roman" w:hAnsi="Times New Roman" w:cs="Times New Roman"/>
        </w:rPr>
        <w:t> </w:t>
      </w:r>
      <w:r w:rsidR="00CC0951">
        <w:rPr>
          <w:rFonts w:ascii="Times New Roman" w:hAnsi="Times New Roman" w:cs="Times New Roman"/>
        </w:rPr>
        <w:t xml:space="preserve">Республики </w:t>
      </w:r>
      <w:r w:rsidRPr="0052757F">
        <w:rPr>
          <w:rFonts w:ascii="Times New Roman" w:hAnsi="Times New Roman" w:cs="Times New Roman"/>
        </w:rPr>
        <w:t>и Российской Федерации в области молодежной занятости, профилактики безработицы.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11.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Профессиональная ориентация и трудовая занятость молодежи.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12.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Молодежная безработица: проблемы, пути решения.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13.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Сущность и структура трудовой адаптации</w:t>
      </w:r>
      <w:r w:rsidR="00DF26BA">
        <w:rPr>
          <w:rFonts w:ascii="Times New Roman" w:hAnsi="Times New Roman" w:cs="Times New Roman"/>
        </w:rPr>
        <w:t>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14.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Понятие, особенности и проблемы образовательной и трудовой миграции молодежи.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15.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Содействие занятости и трудоустройству молодежи с ограниченными</w:t>
      </w:r>
      <w:r w:rsidR="007053B1">
        <w:rPr>
          <w:rFonts w:ascii="Times New Roman" w:hAnsi="Times New Roman" w:cs="Times New Roman"/>
        </w:rPr>
        <w:t xml:space="preserve"> </w:t>
      </w:r>
      <w:r w:rsidRPr="0052757F">
        <w:rPr>
          <w:rFonts w:ascii="Times New Roman" w:hAnsi="Times New Roman" w:cs="Times New Roman"/>
        </w:rPr>
        <w:t>возможностями здоровья.</w:t>
      </w:r>
    </w:p>
    <w:p w:rsidR="0052757F" w:rsidRPr="0052757F" w:rsidRDefault="0052757F" w:rsidP="008217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16.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 xml:space="preserve">Профессиональная деформация личностных особенностей. 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lastRenderedPageBreak/>
        <w:t>17.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Сущность и структура производственного конфликта</w:t>
      </w:r>
      <w:r w:rsidR="00DF26BA">
        <w:rPr>
          <w:rFonts w:ascii="Times New Roman" w:hAnsi="Times New Roman" w:cs="Times New Roman"/>
        </w:rPr>
        <w:t>.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18.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Профессиональная и личностная самоорганизация</w:t>
      </w:r>
      <w:r w:rsidR="00DF26BA">
        <w:rPr>
          <w:rFonts w:ascii="Times New Roman" w:hAnsi="Times New Roman" w:cs="Times New Roman"/>
        </w:rPr>
        <w:t>.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19.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Понятие, особенности профессиональной адаптации молодежи в условиях рыночных отношений.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20.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Социальная, правовая поддержка вхождения молодежи в трудовую жизнь.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21.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 xml:space="preserve">Психологическая готовность к успешной социально-профессиональной адаптации: умения взаимодействовать с людьми, толерантность, </w:t>
      </w:r>
      <w:proofErr w:type="spellStart"/>
      <w:r w:rsidRPr="0052757F">
        <w:rPr>
          <w:rFonts w:ascii="Times New Roman" w:hAnsi="Times New Roman" w:cs="Times New Roman"/>
        </w:rPr>
        <w:t>самопрезентация</w:t>
      </w:r>
      <w:proofErr w:type="spellEnd"/>
      <w:r w:rsidRPr="0052757F">
        <w:rPr>
          <w:rFonts w:ascii="Times New Roman" w:hAnsi="Times New Roman" w:cs="Times New Roman"/>
        </w:rPr>
        <w:t xml:space="preserve"> и др. 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22</w:t>
      </w:r>
      <w:r w:rsidR="00821706">
        <w:rPr>
          <w:rFonts w:ascii="Times New Roman" w:hAnsi="Times New Roman" w:cs="Times New Roman"/>
        </w:rPr>
        <w:t>. </w:t>
      </w:r>
      <w:r w:rsidRPr="0052757F">
        <w:rPr>
          <w:rFonts w:ascii="Times New Roman" w:hAnsi="Times New Roman" w:cs="Times New Roman"/>
        </w:rPr>
        <w:t>Подготовка молодежи к выходу на рынок труда в условиях обучения в учреждениях начального, среднего и высшего профессионального образования.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23.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Психическое выгорание как синдром эмоционального истощения</w:t>
      </w:r>
      <w:r w:rsidR="007053B1">
        <w:rPr>
          <w:rFonts w:ascii="Times New Roman" w:hAnsi="Times New Roman" w:cs="Times New Roman"/>
        </w:rPr>
        <w:t>.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24</w:t>
      </w:r>
      <w:r w:rsidR="00821706">
        <w:rPr>
          <w:rFonts w:ascii="Times New Roman" w:hAnsi="Times New Roman" w:cs="Times New Roman"/>
        </w:rPr>
        <w:t>. </w:t>
      </w:r>
      <w:r w:rsidRPr="0052757F">
        <w:rPr>
          <w:rFonts w:ascii="Times New Roman" w:hAnsi="Times New Roman" w:cs="Times New Roman"/>
        </w:rPr>
        <w:t>Ситуации безработицы и их характеристика - «невроз безработицы».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25.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Психологические аспекты организации безопасного труда на предприятии.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26.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Службы содействия трудоустройству, профориентации молодежи.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27.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Объективные и субъективные факторы трудовой адаптации.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28.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Психическое и функциональное состояние человека в труде</w:t>
      </w:r>
      <w:r w:rsidR="00DF26BA">
        <w:rPr>
          <w:rFonts w:ascii="Times New Roman" w:hAnsi="Times New Roman" w:cs="Times New Roman"/>
        </w:rPr>
        <w:t>.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29.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Производственная практика – важный фактор подготовки конкурентоспособного выпускника высшего учебного заведения.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30.</w:t>
      </w:r>
      <w:r w:rsidR="00821706">
        <w:rPr>
          <w:rFonts w:ascii="Times New Roman" w:hAnsi="Times New Roman" w:cs="Times New Roman"/>
        </w:rPr>
        <w:t> </w:t>
      </w:r>
      <w:proofErr w:type="spellStart"/>
      <w:r w:rsidRPr="0052757F">
        <w:rPr>
          <w:rFonts w:ascii="Times New Roman" w:hAnsi="Times New Roman" w:cs="Times New Roman"/>
        </w:rPr>
        <w:t>Супервизия</w:t>
      </w:r>
      <w:proofErr w:type="spellEnd"/>
      <w:r w:rsidRPr="0052757F">
        <w:rPr>
          <w:rFonts w:ascii="Times New Roman" w:hAnsi="Times New Roman" w:cs="Times New Roman"/>
        </w:rPr>
        <w:t xml:space="preserve"> и ее роль в профессионализации педагогических работников. </w:t>
      </w:r>
    </w:p>
    <w:p w:rsidR="0052757F" w:rsidRPr="0052757F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31.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Социальный диалог и особенности его внедрения на рынке труда</w:t>
      </w:r>
      <w:r w:rsidR="007053B1">
        <w:rPr>
          <w:rFonts w:ascii="Times New Roman" w:hAnsi="Times New Roman" w:cs="Times New Roman"/>
        </w:rPr>
        <w:t>.</w:t>
      </w:r>
    </w:p>
    <w:p w:rsidR="000301DC" w:rsidRDefault="0052757F" w:rsidP="005275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757F">
        <w:rPr>
          <w:rFonts w:ascii="Times New Roman" w:hAnsi="Times New Roman" w:cs="Times New Roman"/>
        </w:rPr>
        <w:t>32.</w:t>
      </w:r>
      <w:r w:rsidR="00821706">
        <w:rPr>
          <w:rFonts w:ascii="Times New Roman" w:hAnsi="Times New Roman" w:cs="Times New Roman"/>
        </w:rPr>
        <w:t> </w:t>
      </w:r>
      <w:r w:rsidRPr="0052757F">
        <w:rPr>
          <w:rFonts w:ascii="Times New Roman" w:hAnsi="Times New Roman" w:cs="Times New Roman"/>
        </w:rPr>
        <w:t>Содействие занятости и трудоустройству молодежи в деятельности служб</w:t>
      </w:r>
      <w:r w:rsidR="007053B1">
        <w:rPr>
          <w:rFonts w:ascii="Times New Roman" w:hAnsi="Times New Roman" w:cs="Times New Roman"/>
        </w:rPr>
        <w:t xml:space="preserve"> </w:t>
      </w:r>
      <w:r w:rsidRPr="0052757F">
        <w:rPr>
          <w:rFonts w:ascii="Times New Roman" w:hAnsi="Times New Roman" w:cs="Times New Roman"/>
        </w:rPr>
        <w:t>занятости, молодежной биржи труда.</w:t>
      </w:r>
      <w:r w:rsidR="000301DC">
        <w:rPr>
          <w:rFonts w:ascii="Times New Roman" w:hAnsi="Times New Roman" w:cs="Times New Roman"/>
        </w:rPr>
        <w:br w:type="page"/>
      </w:r>
    </w:p>
    <w:p w:rsidR="003725F7" w:rsidRDefault="003725F7" w:rsidP="00D719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ЗАКЛЮЧЕНИЕ</w:t>
      </w:r>
    </w:p>
    <w:p w:rsidR="009C3EAA" w:rsidRDefault="009C3EAA" w:rsidP="00D719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4929" w:rsidRDefault="00990F4B" w:rsidP="009249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Методические рекомендации</w:t>
      </w:r>
      <w:r w:rsidR="00924929" w:rsidRPr="00924929">
        <w:rPr>
          <w:rFonts w:ascii="Times New Roman" w:hAnsi="Times New Roman" w:cs="Times New Roman"/>
        </w:rPr>
        <w:t xml:space="preserve"> направлен</w:t>
      </w:r>
      <w:r>
        <w:rPr>
          <w:rFonts w:ascii="Times New Roman" w:hAnsi="Times New Roman" w:cs="Times New Roman"/>
        </w:rPr>
        <w:t>ы</w:t>
      </w:r>
      <w:r w:rsidR="00924929" w:rsidRPr="00924929">
        <w:rPr>
          <w:rFonts w:ascii="Times New Roman" w:hAnsi="Times New Roman" w:cs="Times New Roman"/>
        </w:rPr>
        <w:t xml:space="preserve"> на формирование умений и навыков эффективного социального поведения, которые способствуют оптимизации коммуникативных возможностей молодого специалиста, необходимых для организации продуктивного взаимодействия с другими людьми в практической деятельности и в межличностных отношениях, что создает возможность для самоопределения, выработки собственной технологии поиска и поступления на работу.</w:t>
      </w:r>
      <w:proofErr w:type="gramEnd"/>
    </w:p>
    <w:p w:rsidR="007C2CE2" w:rsidRDefault="007C2CE2" w:rsidP="007C2C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 дисциплины «Подготовка студенческой молодежи к трудоустройству» позволяет </w:t>
      </w:r>
      <w:r w:rsidRPr="00C911CC">
        <w:rPr>
          <w:rFonts w:ascii="Times New Roman" w:hAnsi="Times New Roman" w:cs="Times New Roman"/>
        </w:rPr>
        <w:t>студент</w:t>
      </w:r>
      <w:r>
        <w:rPr>
          <w:rFonts w:ascii="Times New Roman" w:hAnsi="Times New Roman" w:cs="Times New Roman"/>
        </w:rPr>
        <w:t>ам</w:t>
      </w:r>
      <w:r w:rsidRPr="00C911CC">
        <w:rPr>
          <w:rFonts w:ascii="Times New Roman" w:hAnsi="Times New Roman" w:cs="Times New Roman"/>
        </w:rPr>
        <w:t xml:space="preserve"> повы</w:t>
      </w:r>
      <w:r>
        <w:rPr>
          <w:rFonts w:ascii="Times New Roman" w:hAnsi="Times New Roman" w:cs="Times New Roman"/>
        </w:rPr>
        <w:t>сить</w:t>
      </w:r>
      <w:r w:rsidRPr="00C911CC">
        <w:rPr>
          <w:rFonts w:ascii="Times New Roman" w:hAnsi="Times New Roman" w:cs="Times New Roman"/>
        </w:rPr>
        <w:t xml:space="preserve"> личн</w:t>
      </w:r>
      <w:r>
        <w:rPr>
          <w:rFonts w:ascii="Times New Roman" w:hAnsi="Times New Roman" w:cs="Times New Roman"/>
        </w:rPr>
        <w:t>ую</w:t>
      </w:r>
      <w:r w:rsidRPr="00C911CC">
        <w:rPr>
          <w:rFonts w:ascii="Times New Roman" w:hAnsi="Times New Roman" w:cs="Times New Roman"/>
        </w:rPr>
        <w:t xml:space="preserve"> компетентност</w:t>
      </w:r>
      <w:r>
        <w:rPr>
          <w:rFonts w:ascii="Times New Roman" w:hAnsi="Times New Roman" w:cs="Times New Roman"/>
        </w:rPr>
        <w:t>ь</w:t>
      </w:r>
      <w:r w:rsidRPr="00C911CC">
        <w:rPr>
          <w:rFonts w:ascii="Times New Roman" w:hAnsi="Times New Roman" w:cs="Times New Roman"/>
        </w:rPr>
        <w:t xml:space="preserve"> в общении, </w:t>
      </w:r>
      <w:r>
        <w:rPr>
          <w:rFonts w:ascii="Times New Roman" w:hAnsi="Times New Roman" w:cs="Times New Roman"/>
        </w:rPr>
        <w:t xml:space="preserve">что в значительной мере повлияет на </w:t>
      </w:r>
      <w:r w:rsidRPr="00C911CC">
        <w:rPr>
          <w:rFonts w:ascii="Times New Roman" w:hAnsi="Times New Roman" w:cs="Times New Roman"/>
        </w:rPr>
        <w:t xml:space="preserve">повышение </w:t>
      </w:r>
      <w:r>
        <w:rPr>
          <w:rFonts w:ascii="Times New Roman" w:hAnsi="Times New Roman" w:cs="Times New Roman"/>
        </w:rPr>
        <w:t xml:space="preserve">их </w:t>
      </w:r>
      <w:r w:rsidRPr="00C911CC">
        <w:rPr>
          <w:rFonts w:ascii="Times New Roman" w:hAnsi="Times New Roman" w:cs="Times New Roman"/>
        </w:rPr>
        <w:t xml:space="preserve">конкурентоспособности на рынке труда посредством формирования знаний, умений и навыков, которые являются подготовкой к профессиональной </w:t>
      </w:r>
      <w:proofErr w:type="gramStart"/>
      <w:r w:rsidRPr="00C911CC">
        <w:rPr>
          <w:rFonts w:ascii="Times New Roman" w:hAnsi="Times New Roman" w:cs="Times New Roman"/>
        </w:rPr>
        <w:t>адаптации</w:t>
      </w:r>
      <w:proofErr w:type="gramEnd"/>
      <w:r w:rsidRPr="00C911CC">
        <w:rPr>
          <w:rFonts w:ascii="Times New Roman" w:hAnsi="Times New Roman" w:cs="Times New Roman"/>
        </w:rPr>
        <w:t xml:space="preserve"> будущего специали</w:t>
      </w:r>
      <w:r>
        <w:rPr>
          <w:rFonts w:ascii="Times New Roman" w:hAnsi="Times New Roman" w:cs="Times New Roman"/>
        </w:rPr>
        <w:t>ста.</w:t>
      </w:r>
    </w:p>
    <w:p w:rsidR="007C2CE2" w:rsidRDefault="00FA731A" w:rsidP="00FA73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24929">
        <w:rPr>
          <w:rFonts w:ascii="Times New Roman" w:hAnsi="Times New Roman" w:cs="Times New Roman"/>
        </w:rPr>
        <w:t xml:space="preserve">редставленный в </w:t>
      </w:r>
      <w:r w:rsidR="00990F4B">
        <w:rPr>
          <w:rFonts w:ascii="Times New Roman" w:hAnsi="Times New Roman" w:cs="Times New Roman"/>
        </w:rPr>
        <w:t>методических рекомендациях</w:t>
      </w:r>
      <w:r w:rsidRPr="00924929">
        <w:rPr>
          <w:rFonts w:ascii="Times New Roman" w:hAnsi="Times New Roman" w:cs="Times New Roman"/>
        </w:rPr>
        <w:t xml:space="preserve"> материал не только знакомит читателей с основными принципами построения профессиональной карьеры, но и </w:t>
      </w:r>
      <w:r>
        <w:rPr>
          <w:rFonts w:ascii="Times New Roman" w:hAnsi="Times New Roman" w:cs="Times New Roman"/>
        </w:rPr>
        <w:t>способствует</w:t>
      </w:r>
      <w:r w:rsidRPr="00924929">
        <w:rPr>
          <w:rFonts w:ascii="Times New Roman" w:hAnsi="Times New Roman" w:cs="Times New Roman"/>
        </w:rPr>
        <w:t xml:space="preserve"> им интегрировать профессиональное самоопределение в конте</w:t>
      </w:r>
      <w:proofErr w:type="gramStart"/>
      <w:r w:rsidRPr="00924929">
        <w:rPr>
          <w:rFonts w:ascii="Times New Roman" w:hAnsi="Times New Roman" w:cs="Times New Roman"/>
        </w:rPr>
        <w:t>кст вс</w:t>
      </w:r>
      <w:proofErr w:type="gramEnd"/>
      <w:r w:rsidRPr="00924929">
        <w:rPr>
          <w:rFonts w:ascii="Times New Roman" w:hAnsi="Times New Roman" w:cs="Times New Roman"/>
        </w:rPr>
        <w:t xml:space="preserve">ей жизнедеятельности, сделать профессиональный выбор одним из факторов личностной самореализации на основе жизненной стратегии. </w:t>
      </w:r>
      <w:r>
        <w:rPr>
          <w:rFonts w:ascii="Times New Roman" w:hAnsi="Times New Roman" w:cs="Times New Roman"/>
        </w:rPr>
        <w:t>С</w:t>
      </w:r>
      <w:r w:rsidRPr="00924929">
        <w:rPr>
          <w:rFonts w:ascii="Times New Roman" w:hAnsi="Times New Roman" w:cs="Times New Roman"/>
        </w:rPr>
        <w:t>туденты получ</w:t>
      </w:r>
      <w:r>
        <w:rPr>
          <w:rFonts w:ascii="Times New Roman" w:hAnsi="Times New Roman" w:cs="Times New Roman"/>
        </w:rPr>
        <w:t>ают</w:t>
      </w:r>
      <w:r w:rsidRPr="00924929">
        <w:rPr>
          <w:rFonts w:ascii="Times New Roman" w:hAnsi="Times New Roman" w:cs="Times New Roman"/>
        </w:rPr>
        <w:t xml:space="preserve"> материал, способствующий формированию адекватных представлений о рынке труда вообще, о его территориальной и профессиональной структуре. Освоившие все инструменты </w:t>
      </w:r>
      <w:proofErr w:type="spellStart"/>
      <w:r w:rsidRPr="00924929">
        <w:rPr>
          <w:rFonts w:ascii="Times New Roman" w:hAnsi="Times New Roman" w:cs="Times New Roman"/>
        </w:rPr>
        <w:t>самопрезентации</w:t>
      </w:r>
      <w:proofErr w:type="spellEnd"/>
      <w:r w:rsidRPr="00924929">
        <w:rPr>
          <w:rFonts w:ascii="Times New Roman" w:hAnsi="Times New Roman" w:cs="Times New Roman"/>
        </w:rPr>
        <w:t xml:space="preserve"> и правила поведения на рынке труда смогут без труда пройти все этапы трудоустройства от поиска вакансии до подписания трудового договора. </w:t>
      </w:r>
    </w:p>
    <w:p w:rsidR="007C2CE2" w:rsidRDefault="007C2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719BC" w:rsidRPr="00D719BC" w:rsidRDefault="00D719BC" w:rsidP="00D719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9BC">
        <w:rPr>
          <w:rFonts w:ascii="Times New Roman" w:hAnsi="Times New Roman" w:cs="Times New Roman"/>
          <w:b/>
        </w:rPr>
        <w:lastRenderedPageBreak/>
        <w:t>СПИСОК ИСПОЛЬЗОВАННЫХ ИСТОЧНИКОВ</w:t>
      </w:r>
    </w:p>
    <w:p w:rsidR="00D719BC" w:rsidRPr="00D719BC" w:rsidRDefault="00D719BC" w:rsidP="00D719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19BC">
        <w:rPr>
          <w:rFonts w:ascii="Times New Roman" w:hAnsi="Times New Roman" w:cs="Times New Roman"/>
        </w:rPr>
        <w:t xml:space="preserve"> </w:t>
      </w:r>
    </w:p>
    <w:p w:rsidR="00D719BC" w:rsidRPr="00E74553" w:rsidRDefault="00D719BC" w:rsidP="00D719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4553">
        <w:rPr>
          <w:rFonts w:ascii="Times New Roman" w:hAnsi="Times New Roman" w:cs="Times New Roman"/>
          <w:b/>
        </w:rPr>
        <w:t>Основная литература:</w:t>
      </w:r>
    </w:p>
    <w:p w:rsidR="00230A39" w:rsidRPr="002C22FA" w:rsidRDefault="00B74427" w:rsidP="00230A39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proofErr w:type="spellStart"/>
      <w:r w:rsidRPr="00230A39">
        <w:rPr>
          <w:rFonts w:ascii="Times New Roman" w:hAnsi="Times New Roman" w:cs="Times New Roman"/>
        </w:rPr>
        <w:t>Березенцева</w:t>
      </w:r>
      <w:proofErr w:type="spellEnd"/>
      <w:r w:rsidR="009C3EAA" w:rsidRPr="00230A39">
        <w:rPr>
          <w:rFonts w:ascii="Times New Roman" w:hAnsi="Times New Roman" w:cs="Times New Roman"/>
        </w:rPr>
        <w:t> </w:t>
      </w:r>
      <w:r w:rsidRPr="00230A39">
        <w:rPr>
          <w:rFonts w:ascii="Times New Roman" w:hAnsi="Times New Roman" w:cs="Times New Roman"/>
        </w:rPr>
        <w:t>Е.А.</w:t>
      </w:r>
      <w:r w:rsidR="009C3EAA" w:rsidRPr="00230A39">
        <w:rPr>
          <w:rFonts w:ascii="Times New Roman" w:hAnsi="Times New Roman" w:cs="Times New Roman"/>
        </w:rPr>
        <w:t> </w:t>
      </w:r>
      <w:r w:rsidRPr="00230A39">
        <w:rPr>
          <w:rFonts w:ascii="Times New Roman" w:hAnsi="Times New Roman" w:cs="Times New Roman"/>
        </w:rPr>
        <w:t>Профессиональный стресс как источник профессионального выгорания</w:t>
      </w:r>
      <w:r w:rsidR="00230A39" w:rsidRPr="00230A39">
        <w:rPr>
          <w:rFonts w:ascii="Times New Roman" w:hAnsi="Times New Roman" w:cs="Times New Roman"/>
        </w:rPr>
        <w:t xml:space="preserve"> / Е.А. </w:t>
      </w:r>
      <w:proofErr w:type="spellStart"/>
      <w:r w:rsidR="00230A39" w:rsidRPr="00230A39">
        <w:rPr>
          <w:rFonts w:ascii="Times New Roman" w:hAnsi="Times New Roman" w:cs="Times New Roman"/>
        </w:rPr>
        <w:t>Березенцева</w:t>
      </w:r>
      <w:proofErr w:type="spellEnd"/>
      <w:r w:rsidRPr="00230A39">
        <w:rPr>
          <w:rFonts w:ascii="Times New Roman" w:hAnsi="Times New Roman" w:cs="Times New Roman"/>
        </w:rPr>
        <w:t xml:space="preserve"> </w:t>
      </w:r>
      <w:r w:rsidR="00230A39" w:rsidRPr="00230A39">
        <w:rPr>
          <w:rFonts w:ascii="Times New Roman" w:hAnsi="Times New Roman" w:cs="Times New Roman"/>
        </w:rPr>
        <w:t xml:space="preserve">// </w:t>
      </w:r>
      <w:r w:rsidRPr="00230A39">
        <w:rPr>
          <w:rFonts w:ascii="Times New Roman" w:hAnsi="Times New Roman" w:cs="Times New Roman"/>
        </w:rPr>
        <w:t xml:space="preserve">Управление </w:t>
      </w:r>
      <w:r w:rsidR="00230A39">
        <w:rPr>
          <w:rFonts w:ascii="Times New Roman" w:hAnsi="Times New Roman" w:cs="Times New Roman"/>
        </w:rPr>
        <w:t>образованием: теория и практика. –</w:t>
      </w:r>
      <w:r w:rsidR="007463ED" w:rsidRPr="00230A39">
        <w:rPr>
          <w:rFonts w:ascii="Times New Roman" w:hAnsi="Times New Roman" w:cs="Times New Roman"/>
        </w:rPr>
        <w:t xml:space="preserve"> 2014</w:t>
      </w:r>
      <w:r w:rsidR="00985530">
        <w:rPr>
          <w:rFonts w:ascii="Times New Roman" w:hAnsi="Times New Roman" w:cs="Times New Roman"/>
        </w:rPr>
        <w:t>.</w:t>
      </w:r>
      <w:r w:rsidR="006E00D4" w:rsidRPr="00230A39">
        <w:rPr>
          <w:rFonts w:ascii="Times New Roman" w:hAnsi="Times New Roman" w:cs="Times New Roman"/>
        </w:rPr>
        <w:t xml:space="preserve"> – </w:t>
      </w:r>
      <w:r w:rsidR="007463ED" w:rsidRPr="00230A39">
        <w:rPr>
          <w:rFonts w:ascii="Times New Roman" w:hAnsi="Times New Roman" w:cs="Times New Roman"/>
        </w:rPr>
        <w:t>№</w:t>
      </w:r>
      <w:r w:rsidR="006F0ED4">
        <w:rPr>
          <w:rFonts w:ascii="Times New Roman" w:hAnsi="Times New Roman" w:cs="Times New Roman"/>
        </w:rPr>
        <w:t> </w:t>
      </w:r>
      <w:r w:rsidR="007463ED" w:rsidRPr="00230A39">
        <w:rPr>
          <w:rFonts w:ascii="Times New Roman" w:hAnsi="Times New Roman" w:cs="Times New Roman"/>
        </w:rPr>
        <w:t>4</w:t>
      </w:r>
      <w:r w:rsidR="00D22E87">
        <w:rPr>
          <w:rFonts w:ascii="Times New Roman" w:hAnsi="Times New Roman" w:cs="Times New Roman"/>
        </w:rPr>
        <w:t> </w:t>
      </w:r>
      <w:r w:rsidR="00230A39" w:rsidRPr="00230A39">
        <w:rPr>
          <w:rFonts w:ascii="Times New Roman" w:hAnsi="Times New Roman" w:cs="Times New Roman"/>
        </w:rPr>
        <w:t>(16)</w:t>
      </w:r>
      <w:r w:rsidR="00985530">
        <w:rPr>
          <w:rFonts w:ascii="Times New Roman" w:hAnsi="Times New Roman" w:cs="Times New Roman"/>
        </w:rPr>
        <w:t>. –</w:t>
      </w:r>
      <w:r w:rsidR="007463ED" w:rsidRPr="00230A39">
        <w:rPr>
          <w:rFonts w:ascii="Times New Roman" w:hAnsi="Times New Roman" w:cs="Times New Roman"/>
        </w:rPr>
        <w:t xml:space="preserve"> С. 162</w:t>
      </w:r>
      <w:r w:rsidR="00985530">
        <w:rPr>
          <w:rFonts w:ascii="Times New Roman" w:hAnsi="Times New Roman" w:cs="Times New Roman"/>
        </w:rPr>
        <w:t>–</w:t>
      </w:r>
      <w:r w:rsidR="007463ED" w:rsidRPr="00230A39">
        <w:rPr>
          <w:rFonts w:ascii="Times New Roman" w:hAnsi="Times New Roman" w:cs="Times New Roman"/>
        </w:rPr>
        <w:t>170.</w:t>
      </w:r>
      <w:r w:rsidR="00230A39" w:rsidRPr="00230A39">
        <w:rPr>
          <w:rFonts w:ascii="Times New Roman" w:hAnsi="Times New Roman" w:cs="Times New Roman"/>
          <w:sz w:val="28"/>
          <w:szCs w:val="28"/>
        </w:rPr>
        <w:t xml:space="preserve"> </w:t>
      </w:r>
      <w:r w:rsidR="00230A39" w:rsidRPr="00230A39">
        <w:rPr>
          <w:rFonts w:ascii="Times New Roman" w:hAnsi="Times New Roman"/>
          <w:szCs w:val="24"/>
        </w:rPr>
        <w:t>[Электронный ресурс]</w:t>
      </w:r>
      <w:r w:rsidR="002C22FA">
        <w:rPr>
          <w:rFonts w:ascii="Times New Roman" w:hAnsi="Times New Roman"/>
          <w:szCs w:val="24"/>
        </w:rPr>
        <w:t>.</w:t>
      </w:r>
      <w:r w:rsidR="00230A39" w:rsidRPr="00230A39">
        <w:rPr>
          <w:rFonts w:ascii="Times New Roman" w:hAnsi="Times New Roman"/>
          <w:szCs w:val="24"/>
        </w:rPr>
        <w:t xml:space="preserve"> – Режим доступа</w:t>
      </w:r>
      <w:r w:rsidR="00230A39" w:rsidRPr="00230A39">
        <w:rPr>
          <w:rFonts w:ascii="Times New Roman" w:hAnsi="Times New Roman"/>
          <w:sz w:val="24"/>
          <w:szCs w:val="24"/>
        </w:rPr>
        <w:t>:</w:t>
      </w:r>
      <w:r w:rsidR="00230A39" w:rsidRPr="00230A39">
        <w:rPr>
          <w:rFonts w:ascii="Times New Roman" w:hAnsi="Times New Roman" w:cs="Times New Roman"/>
          <w:color w:val="000000" w:themeColor="text1"/>
        </w:rPr>
        <w:t xml:space="preserve"> </w:t>
      </w:r>
      <w:r w:rsidR="00230A39" w:rsidRPr="00230A39">
        <w:rPr>
          <w:rFonts w:ascii="Times New Roman" w:hAnsi="Times New Roman" w:cs="Times New Roman"/>
          <w:color w:val="000000" w:themeColor="text1"/>
          <w:u w:val="single"/>
          <w:lang w:val="en-US"/>
        </w:rPr>
        <w:t>https</w:t>
      </w:r>
      <w:r w:rsidR="00230A39" w:rsidRPr="00230A39">
        <w:rPr>
          <w:rFonts w:ascii="Times New Roman" w:hAnsi="Times New Roman" w:cs="Times New Roman"/>
          <w:color w:val="000000" w:themeColor="text1"/>
          <w:u w:val="single"/>
        </w:rPr>
        <w:t>://</w:t>
      </w:r>
      <w:proofErr w:type="spellStart"/>
      <w:r w:rsidR="00230A39" w:rsidRPr="00230A39">
        <w:rPr>
          <w:rFonts w:ascii="Times New Roman" w:hAnsi="Times New Roman" w:cs="Times New Roman"/>
          <w:color w:val="000000" w:themeColor="text1"/>
          <w:u w:val="single"/>
          <w:lang w:val="en-US"/>
        </w:rPr>
        <w:t>cyberleninka</w:t>
      </w:r>
      <w:proofErr w:type="spellEnd"/>
      <w:r w:rsidR="00230A39" w:rsidRPr="00230A39">
        <w:rPr>
          <w:rFonts w:ascii="Times New Roman" w:hAnsi="Times New Roman" w:cs="Times New Roman"/>
          <w:color w:val="000000" w:themeColor="text1"/>
          <w:u w:val="single"/>
        </w:rPr>
        <w:t>.</w:t>
      </w:r>
      <w:proofErr w:type="spellStart"/>
      <w:r w:rsidR="00230A39" w:rsidRPr="00230A39">
        <w:rPr>
          <w:rFonts w:ascii="Times New Roman" w:hAnsi="Times New Roman" w:cs="Times New Roman"/>
          <w:color w:val="000000" w:themeColor="text1"/>
          <w:u w:val="single"/>
          <w:lang w:val="en-US"/>
        </w:rPr>
        <w:t>ru</w:t>
      </w:r>
      <w:proofErr w:type="spellEnd"/>
      <w:r w:rsidR="00230A39" w:rsidRPr="00230A39">
        <w:rPr>
          <w:rFonts w:ascii="Times New Roman" w:hAnsi="Times New Roman" w:cs="Times New Roman"/>
          <w:color w:val="000000" w:themeColor="text1"/>
          <w:u w:val="single"/>
        </w:rPr>
        <w:t>/</w:t>
      </w:r>
      <w:r w:rsidR="00230A39" w:rsidRPr="00230A39">
        <w:rPr>
          <w:rFonts w:ascii="Times New Roman" w:hAnsi="Times New Roman" w:cs="Times New Roman"/>
          <w:color w:val="000000" w:themeColor="text1"/>
          <w:u w:val="single"/>
          <w:lang w:val="en-US"/>
        </w:rPr>
        <w:t>article</w:t>
      </w:r>
      <w:r w:rsidR="00230A39" w:rsidRPr="002C22FA">
        <w:rPr>
          <w:rFonts w:ascii="Times New Roman" w:hAnsi="Times New Roman" w:cs="Times New Roman"/>
          <w:color w:val="000000" w:themeColor="text1"/>
          <w:u w:val="single"/>
        </w:rPr>
        <w:t>/</w:t>
      </w:r>
      <w:r w:rsidR="00230A39" w:rsidRPr="00230A39">
        <w:rPr>
          <w:rFonts w:ascii="Times New Roman" w:hAnsi="Times New Roman" w:cs="Times New Roman"/>
          <w:color w:val="000000" w:themeColor="text1"/>
          <w:u w:val="single"/>
          <w:lang w:val="en-US"/>
        </w:rPr>
        <w:t>n</w:t>
      </w:r>
      <w:r w:rsidR="00230A39" w:rsidRPr="002C22FA">
        <w:rPr>
          <w:rFonts w:ascii="Times New Roman" w:hAnsi="Times New Roman" w:cs="Times New Roman"/>
          <w:color w:val="000000" w:themeColor="text1"/>
          <w:u w:val="single"/>
        </w:rPr>
        <w:t>/</w:t>
      </w:r>
      <w:proofErr w:type="spellStart"/>
      <w:r w:rsidR="00230A39" w:rsidRPr="00230A39">
        <w:rPr>
          <w:rFonts w:ascii="Times New Roman" w:hAnsi="Times New Roman" w:cs="Times New Roman"/>
          <w:color w:val="000000" w:themeColor="text1"/>
          <w:u w:val="single"/>
          <w:lang w:val="en-US"/>
        </w:rPr>
        <w:t>professionalnyy</w:t>
      </w:r>
      <w:proofErr w:type="spellEnd"/>
      <w:r w:rsidR="00230A39" w:rsidRPr="002C22FA">
        <w:rPr>
          <w:rFonts w:ascii="Times New Roman" w:hAnsi="Times New Roman" w:cs="Times New Roman"/>
          <w:color w:val="000000" w:themeColor="text1"/>
          <w:u w:val="single"/>
        </w:rPr>
        <w:t>-</w:t>
      </w:r>
      <w:r w:rsidR="00230A39" w:rsidRPr="00230A39">
        <w:rPr>
          <w:rFonts w:ascii="Times New Roman" w:hAnsi="Times New Roman" w:cs="Times New Roman"/>
          <w:color w:val="000000" w:themeColor="text1"/>
          <w:u w:val="single"/>
          <w:lang w:val="en-US"/>
        </w:rPr>
        <w:t>stress</w:t>
      </w:r>
      <w:r w:rsidR="00230A39" w:rsidRPr="002C22FA">
        <w:rPr>
          <w:rFonts w:ascii="Times New Roman" w:hAnsi="Times New Roman" w:cs="Times New Roman"/>
          <w:color w:val="000000" w:themeColor="text1"/>
          <w:u w:val="single"/>
        </w:rPr>
        <w:t>-</w:t>
      </w:r>
      <w:proofErr w:type="spellStart"/>
      <w:r w:rsidR="00230A39" w:rsidRPr="00230A39">
        <w:rPr>
          <w:rFonts w:ascii="Times New Roman" w:hAnsi="Times New Roman" w:cs="Times New Roman"/>
          <w:color w:val="000000" w:themeColor="text1"/>
          <w:u w:val="single"/>
          <w:lang w:val="en-US"/>
        </w:rPr>
        <w:t>kak</w:t>
      </w:r>
      <w:proofErr w:type="spellEnd"/>
      <w:r w:rsidR="00230A39" w:rsidRPr="002C22FA">
        <w:rPr>
          <w:rFonts w:ascii="Times New Roman" w:hAnsi="Times New Roman" w:cs="Times New Roman"/>
          <w:color w:val="000000" w:themeColor="text1"/>
          <w:u w:val="single"/>
        </w:rPr>
        <w:t>-</w:t>
      </w:r>
      <w:proofErr w:type="spellStart"/>
      <w:r w:rsidR="00230A39" w:rsidRPr="00230A39">
        <w:rPr>
          <w:rFonts w:ascii="Times New Roman" w:hAnsi="Times New Roman" w:cs="Times New Roman"/>
          <w:color w:val="000000" w:themeColor="text1"/>
          <w:u w:val="single"/>
          <w:lang w:val="en-US"/>
        </w:rPr>
        <w:t>istochnik</w:t>
      </w:r>
      <w:proofErr w:type="spellEnd"/>
      <w:r w:rsidR="00230A39" w:rsidRPr="002C22FA">
        <w:rPr>
          <w:rFonts w:ascii="Times New Roman" w:hAnsi="Times New Roman" w:cs="Times New Roman"/>
          <w:color w:val="000000" w:themeColor="text1"/>
          <w:u w:val="single"/>
        </w:rPr>
        <w:t>-</w:t>
      </w:r>
      <w:proofErr w:type="spellStart"/>
      <w:r w:rsidR="00230A39" w:rsidRPr="00230A39">
        <w:rPr>
          <w:rFonts w:ascii="Times New Roman" w:hAnsi="Times New Roman" w:cs="Times New Roman"/>
          <w:color w:val="000000" w:themeColor="text1"/>
          <w:u w:val="single"/>
          <w:lang w:val="en-US"/>
        </w:rPr>
        <w:t>professionalnogo</w:t>
      </w:r>
      <w:proofErr w:type="spellEnd"/>
      <w:r w:rsidR="00230A39" w:rsidRPr="002C22FA">
        <w:rPr>
          <w:rFonts w:ascii="Times New Roman" w:hAnsi="Times New Roman" w:cs="Times New Roman"/>
          <w:color w:val="000000" w:themeColor="text1"/>
          <w:u w:val="single"/>
        </w:rPr>
        <w:t>-</w:t>
      </w:r>
      <w:proofErr w:type="spellStart"/>
      <w:r w:rsidR="00230A39" w:rsidRPr="00230A39">
        <w:rPr>
          <w:rFonts w:ascii="Times New Roman" w:hAnsi="Times New Roman" w:cs="Times New Roman"/>
          <w:color w:val="000000" w:themeColor="text1"/>
          <w:u w:val="single"/>
          <w:lang w:val="en-US"/>
        </w:rPr>
        <w:t>vygoraniya</w:t>
      </w:r>
      <w:proofErr w:type="spellEnd"/>
      <w:r w:rsidR="0027189B" w:rsidRPr="002C22FA">
        <w:rPr>
          <w:rFonts w:ascii="Times New Roman" w:hAnsi="Times New Roman" w:cs="Times New Roman"/>
          <w:color w:val="000000" w:themeColor="text1"/>
          <w:u w:val="single"/>
        </w:rPr>
        <w:t>.</w:t>
      </w:r>
    </w:p>
    <w:p w:rsidR="00D719BC" w:rsidRPr="00E74553" w:rsidRDefault="00D719BC" w:rsidP="00B74427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E74553">
        <w:rPr>
          <w:rFonts w:ascii="Times New Roman" w:hAnsi="Times New Roman" w:cs="Times New Roman"/>
        </w:rPr>
        <w:t>Борисова</w:t>
      </w:r>
      <w:r w:rsidR="009C3EAA" w:rsidRPr="00E74553">
        <w:rPr>
          <w:rFonts w:ascii="Times New Roman" w:hAnsi="Times New Roman" w:cs="Times New Roman"/>
        </w:rPr>
        <w:t> </w:t>
      </w:r>
      <w:r w:rsidRPr="00E74553">
        <w:rPr>
          <w:rFonts w:ascii="Times New Roman" w:hAnsi="Times New Roman" w:cs="Times New Roman"/>
        </w:rPr>
        <w:t>А.А.</w:t>
      </w:r>
      <w:r w:rsidR="009C3EAA" w:rsidRPr="00E74553">
        <w:rPr>
          <w:rFonts w:ascii="Times New Roman" w:hAnsi="Times New Roman" w:cs="Times New Roman"/>
        </w:rPr>
        <w:t> </w:t>
      </w:r>
      <w:r w:rsidRPr="00E74553">
        <w:rPr>
          <w:rFonts w:ascii="Times New Roman" w:hAnsi="Times New Roman" w:cs="Times New Roman"/>
        </w:rPr>
        <w:t xml:space="preserve">Конкурентоспособность и профильная занятость выпускников вузов / А.А. Борисова. </w:t>
      </w:r>
      <w:r w:rsidRPr="00E74553">
        <w:rPr>
          <w:rFonts w:ascii="Times New Roman" w:hAnsi="Times New Roman" w:cs="Times New Roman"/>
          <w:lang w:val="uk-UA"/>
        </w:rPr>
        <w:t xml:space="preserve">– </w:t>
      </w:r>
      <w:r w:rsidRPr="00E74553">
        <w:rPr>
          <w:rFonts w:ascii="Times New Roman" w:hAnsi="Times New Roman" w:cs="Times New Roman"/>
        </w:rPr>
        <w:t>Новосибирск</w:t>
      </w:r>
      <w:proofErr w:type="gramStart"/>
      <w:r w:rsidRPr="00E74553">
        <w:rPr>
          <w:rFonts w:ascii="Times New Roman" w:hAnsi="Times New Roman" w:cs="Times New Roman"/>
        </w:rPr>
        <w:t xml:space="preserve"> :</w:t>
      </w:r>
      <w:proofErr w:type="gramEnd"/>
      <w:r w:rsidRPr="00E74553">
        <w:rPr>
          <w:rFonts w:ascii="Times New Roman" w:hAnsi="Times New Roman" w:cs="Times New Roman"/>
        </w:rPr>
        <w:t xml:space="preserve"> Изд-во НГТУ, 2015. </w:t>
      </w:r>
      <w:r w:rsidRPr="00E74553">
        <w:rPr>
          <w:rFonts w:ascii="Times New Roman" w:hAnsi="Times New Roman" w:cs="Times New Roman"/>
          <w:lang w:val="uk-UA"/>
        </w:rPr>
        <w:t xml:space="preserve">– </w:t>
      </w:r>
      <w:r w:rsidRPr="00E74553">
        <w:rPr>
          <w:rFonts w:ascii="Times New Roman" w:hAnsi="Times New Roman" w:cs="Times New Roman"/>
        </w:rPr>
        <w:t>175 </w:t>
      </w:r>
      <w:proofErr w:type="gramStart"/>
      <w:r w:rsidRPr="00E74553">
        <w:rPr>
          <w:rFonts w:ascii="Times New Roman" w:hAnsi="Times New Roman" w:cs="Times New Roman"/>
        </w:rPr>
        <w:t>с</w:t>
      </w:r>
      <w:proofErr w:type="gramEnd"/>
      <w:r w:rsidRPr="00E74553">
        <w:rPr>
          <w:rFonts w:ascii="Times New Roman" w:hAnsi="Times New Roman" w:cs="Times New Roman"/>
        </w:rPr>
        <w:t>. </w:t>
      </w:r>
    </w:p>
    <w:p w:rsidR="00D719BC" w:rsidRPr="00E74553" w:rsidRDefault="00D719BC" w:rsidP="00B74427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bCs/>
        </w:rPr>
      </w:pPr>
      <w:r w:rsidRPr="00E74553">
        <w:rPr>
          <w:rFonts w:ascii="Times New Roman" w:hAnsi="Times New Roman" w:cs="Times New Roman"/>
          <w:bCs/>
        </w:rPr>
        <w:t>Власова</w:t>
      </w:r>
      <w:r w:rsidR="009C3EAA" w:rsidRPr="00E74553">
        <w:rPr>
          <w:rFonts w:ascii="Times New Roman" w:hAnsi="Times New Roman" w:cs="Times New Roman"/>
          <w:bCs/>
        </w:rPr>
        <w:t> </w:t>
      </w:r>
      <w:r w:rsidRPr="00E74553">
        <w:rPr>
          <w:rFonts w:ascii="Times New Roman" w:hAnsi="Times New Roman" w:cs="Times New Roman"/>
          <w:bCs/>
        </w:rPr>
        <w:t>Г.Н.</w:t>
      </w:r>
      <w:r w:rsidR="009C3EAA" w:rsidRPr="00E74553">
        <w:rPr>
          <w:rFonts w:ascii="Times New Roman" w:hAnsi="Times New Roman" w:cs="Times New Roman"/>
          <w:bCs/>
        </w:rPr>
        <w:t> </w:t>
      </w:r>
      <w:r w:rsidRPr="00E74553">
        <w:rPr>
          <w:rFonts w:ascii="Times New Roman" w:hAnsi="Times New Roman" w:cs="Times New Roman"/>
          <w:bCs/>
        </w:rPr>
        <w:t>Государственное регулирование экономики</w:t>
      </w:r>
      <w:proofErr w:type="gramStart"/>
      <w:r w:rsidRPr="00E74553">
        <w:rPr>
          <w:rFonts w:ascii="Times New Roman" w:hAnsi="Times New Roman" w:cs="Times New Roman"/>
          <w:bCs/>
        </w:rPr>
        <w:t xml:space="preserve"> :</w:t>
      </w:r>
      <w:proofErr w:type="gramEnd"/>
      <w:r w:rsidRPr="00E74553">
        <w:rPr>
          <w:rFonts w:ascii="Times New Roman" w:hAnsi="Times New Roman" w:cs="Times New Roman"/>
          <w:bCs/>
        </w:rPr>
        <w:t xml:space="preserve"> Учебное пособие / Г.Н.</w:t>
      </w:r>
      <w:r w:rsidR="009C3EAA" w:rsidRPr="00E74553">
        <w:rPr>
          <w:rFonts w:ascii="Times New Roman" w:hAnsi="Times New Roman" w:cs="Times New Roman"/>
          <w:bCs/>
        </w:rPr>
        <w:t> </w:t>
      </w:r>
      <w:r w:rsidRPr="00E74553">
        <w:rPr>
          <w:rFonts w:ascii="Times New Roman" w:hAnsi="Times New Roman" w:cs="Times New Roman"/>
          <w:bCs/>
        </w:rPr>
        <w:t>Власова,</w:t>
      </w:r>
      <w:r w:rsidRPr="00E74553">
        <w:rPr>
          <w:rFonts w:ascii="Times New Roman" w:hAnsi="Times New Roman" w:cs="Times New Roman"/>
        </w:rPr>
        <w:t xml:space="preserve"> </w:t>
      </w:r>
      <w:r w:rsidRPr="00E74553">
        <w:rPr>
          <w:rFonts w:ascii="Times New Roman" w:hAnsi="Times New Roman" w:cs="Times New Roman"/>
          <w:bCs/>
        </w:rPr>
        <w:t>А.М.</w:t>
      </w:r>
      <w:r w:rsidR="009C3EAA" w:rsidRPr="00E74553">
        <w:rPr>
          <w:rFonts w:ascii="Times New Roman" w:hAnsi="Times New Roman" w:cs="Times New Roman"/>
          <w:bCs/>
        </w:rPr>
        <w:t> </w:t>
      </w:r>
      <w:proofErr w:type="spellStart"/>
      <w:r w:rsidRPr="00E74553">
        <w:rPr>
          <w:rFonts w:ascii="Times New Roman" w:hAnsi="Times New Roman" w:cs="Times New Roman"/>
          <w:bCs/>
        </w:rPr>
        <w:t>Ж</w:t>
      </w:r>
      <w:r w:rsidR="007463ED" w:rsidRPr="00E74553">
        <w:rPr>
          <w:rFonts w:ascii="Times New Roman" w:hAnsi="Times New Roman" w:cs="Times New Roman"/>
          <w:bCs/>
        </w:rPr>
        <w:t>елтова</w:t>
      </w:r>
      <w:proofErr w:type="spellEnd"/>
      <w:r w:rsidR="007463ED" w:rsidRPr="00E74553">
        <w:rPr>
          <w:rFonts w:ascii="Times New Roman" w:hAnsi="Times New Roman" w:cs="Times New Roman"/>
          <w:bCs/>
        </w:rPr>
        <w:t>. – Нижний Новгород, 1998</w:t>
      </w:r>
      <w:r w:rsidR="00985530">
        <w:rPr>
          <w:rFonts w:ascii="Times New Roman" w:hAnsi="Times New Roman" w:cs="Times New Roman"/>
          <w:bCs/>
        </w:rPr>
        <w:t>.</w:t>
      </w:r>
      <w:r w:rsidR="007463ED" w:rsidRPr="00E74553">
        <w:rPr>
          <w:rFonts w:ascii="Times New Roman" w:hAnsi="Times New Roman" w:cs="Times New Roman"/>
          <w:bCs/>
        </w:rPr>
        <w:t xml:space="preserve"> – 245 </w:t>
      </w:r>
      <w:proofErr w:type="gramStart"/>
      <w:r w:rsidR="007463ED" w:rsidRPr="00E74553">
        <w:rPr>
          <w:rFonts w:ascii="Times New Roman" w:hAnsi="Times New Roman" w:cs="Times New Roman"/>
          <w:bCs/>
        </w:rPr>
        <w:t>с</w:t>
      </w:r>
      <w:proofErr w:type="gramEnd"/>
      <w:r w:rsidR="007463ED" w:rsidRPr="00E74553">
        <w:rPr>
          <w:rFonts w:ascii="Times New Roman" w:hAnsi="Times New Roman" w:cs="Times New Roman"/>
          <w:bCs/>
        </w:rPr>
        <w:t>.</w:t>
      </w:r>
    </w:p>
    <w:p w:rsidR="00B74427" w:rsidRPr="00E74553" w:rsidRDefault="00B74427" w:rsidP="00B74427">
      <w:pPr>
        <w:pStyle w:val="aa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E74553">
        <w:rPr>
          <w:rFonts w:ascii="Times New Roman" w:hAnsi="Times New Roman" w:cs="Times New Roman"/>
        </w:rPr>
        <w:t xml:space="preserve">Дикая Л. Г. Личность профессионала в современном мире / Отв. ред. Л. Г. Дикая, А. Л. Журавлев. – М.: Изд-во «Институт психологии РАН», 2014. – 942 </w:t>
      </w:r>
      <w:proofErr w:type="gramStart"/>
      <w:r w:rsidRPr="00E74553">
        <w:rPr>
          <w:rFonts w:ascii="Times New Roman" w:hAnsi="Times New Roman" w:cs="Times New Roman"/>
        </w:rPr>
        <w:t>с</w:t>
      </w:r>
      <w:proofErr w:type="gramEnd"/>
      <w:r w:rsidRPr="00E74553">
        <w:rPr>
          <w:rFonts w:ascii="Times New Roman" w:hAnsi="Times New Roman" w:cs="Times New Roman"/>
        </w:rPr>
        <w:t>.</w:t>
      </w:r>
    </w:p>
    <w:p w:rsidR="00B74427" w:rsidRPr="00E74553" w:rsidRDefault="00B74427" w:rsidP="00B74427">
      <w:pPr>
        <w:pStyle w:val="aa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E74553">
        <w:rPr>
          <w:rFonts w:ascii="Times New Roman" w:hAnsi="Times New Roman" w:cs="Times New Roman"/>
          <w:color w:val="000000"/>
        </w:rPr>
        <w:t>Зеер</w:t>
      </w:r>
      <w:proofErr w:type="spellEnd"/>
      <w:r w:rsidRPr="00E74553">
        <w:rPr>
          <w:rFonts w:ascii="Times New Roman" w:hAnsi="Times New Roman" w:cs="Times New Roman"/>
          <w:color w:val="000000"/>
        </w:rPr>
        <w:t> Э.Ф. Теоретико-прикладные основания психологии профессионал</w:t>
      </w:r>
      <w:r w:rsidR="00985530">
        <w:rPr>
          <w:rFonts w:ascii="Times New Roman" w:hAnsi="Times New Roman" w:cs="Times New Roman"/>
          <w:color w:val="000000"/>
        </w:rPr>
        <w:t>ьного развития: монография / Э.</w:t>
      </w:r>
      <w:r w:rsidRPr="00E74553">
        <w:rPr>
          <w:rFonts w:ascii="Times New Roman" w:hAnsi="Times New Roman" w:cs="Times New Roman"/>
          <w:color w:val="000000"/>
        </w:rPr>
        <w:t>Ф.</w:t>
      </w:r>
      <w:r w:rsidR="004D5F92" w:rsidRPr="00E74553">
        <w:rPr>
          <w:rFonts w:ascii="Times New Roman" w:hAnsi="Times New Roman" w:cs="Times New Roman"/>
          <w:color w:val="000000"/>
        </w:rPr>
        <w:t> </w:t>
      </w:r>
      <w:proofErr w:type="spellStart"/>
      <w:r w:rsidRPr="00E74553">
        <w:rPr>
          <w:rFonts w:ascii="Times New Roman" w:hAnsi="Times New Roman" w:cs="Times New Roman"/>
          <w:color w:val="000000"/>
        </w:rPr>
        <w:t>Зеер</w:t>
      </w:r>
      <w:proofErr w:type="spellEnd"/>
      <w:r w:rsidRPr="00E74553">
        <w:rPr>
          <w:rFonts w:ascii="Times New Roman" w:hAnsi="Times New Roman" w:cs="Times New Roman"/>
          <w:color w:val="000000"/>
        </w:rPr>
        <w:t xml:space="preserve">. Екатеринбург: Изд-во Рос. </w:t>
      </w:r>
      <w:proofErr w:type="spellStart"/>
      <w:r w:rsidRPr="00E74553">
        <w:rPr>
          <w:rFonts w:ascii="Times New Roman" w:hAnsi="Times New Roman" w:cs="Times New Roman"/>
          <w:color w:val="000000"/>
        </w:rPr>
        <w:t>гос</w:t>
      </w:r>
      <w:proofErr w:type="spellEnd"/>
      <w:r w:rsidRPr="00E74553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74553">
        <w:rPr>
          <w:rFonts w:ascii="Times New Roman" w:hAnsi="Times New Roman" w:cs="Times New Roman"/>
          <w:color w:val="000000"/>
        </w:rPr>
        <w:t>проф</w:t>
      </w:r>
      <w:proofErr w:type="gramStart"/>
      <w:r w:rsidRPr="00E74553">
        <w:rPr>
          <w:rFonts w:ascii="Times New Roman" w:hAnsi="Times New Roman" w:cs="Times New Roman"/>
          <w:color w:val="000000"/>
        </w:rPr>
        <w:t>.-</w:t>
      </w:r>
      <w:proofErr w:type="gramEnd"/>
      <w:r w:rsidRPr="00E74553">
        <w:rPr>
          <w:rFonts w:ascii="Times New Roman" w:hAnsi="Times New Roman" w:cs="Times New Roman"/>
          <w:color w:val="000000"/>
        </w:rPr>
        <w:t>пед</w:t>
      </w:r>
      <w:proofErr w:type="spellEnd"/>
      <w:r w:rsidRPr="00E74553">
        <w:rPr>
          <w:rFonts w:ascii="Times New Roman" w:hAnsi="Times New Roman" w:cs="Times New Roman"/>
          <w:color w:val="000000"/>
        </w:rPr>
        <w:t>. ун-та, 2015</w:t>
      </w:r>
      <w:r w:rsidR="00D22E87">
        <w:rPr>
          <w:rFonts w:ascii="Times New Roman" w:hAnsi="Times New Roman" w:cs="Times New Roman"/>
          <w:color w:val="000000"/>
        </w:rPr>
        <w:t>.</w:t>
      </w:r>
      <w:r w:rsidRPr="00E74553">
        <w:rPr>
          <w:rFonts w:ascii="Times New Roman" w:hAnsi="Times New Roman" w:cs="Times New Roman"/>
          <w:color w:val="000000"/>
        </w:rPr>
        <w:t xml:space="preserve"> – 194</w:t>
      </w:r>
      <w:r w:rsidR="004D5F92" w:rsidRPr="00E74553">
        <w:rPr>
          <w:rFonts w:ascii="Times New Roman" w:hAnsi="Times New Roman" w:cs="Times New Roman"/>
          <w:color w:val="000000"/>
        </w:rPr>
        <w:t> </w:t>
      </w:r>
      <w:r w:rsidRPr="00E74553">
        <w:rPr>
          <w:rFonts w:ascii="Times New Roman" w:hAnsi="Times New Roman" w:cs="Times New Roman"/>
          <w:color w:val="000000"/>
        </w:rPr>
        <w:t>с.</w:t>
      </w:r>
    </w:p>
    <w:p w:rsidR="00D719BC" w:rsidRPr="00E74553" w:rsidRDefault="00D719BC" w:rsidP="00B74427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E74553">
        <w:rPr>
          <w:rFonts w:ascii="Times New Roman" w:hAnsi="Times New Roman" w:cs="Times New Roman"/>
        </w:rPr>
        <w:t>Иванова</w:t>
      </w:r>
      <w:r w:rsidR="004D5F92" w:rsidRPr="00E74553">
        <w:rPr>
          <w:rFonts w:ascii="Times New Roman" w:hAnsi="Times New Roman" w:cs="Times New Roman"/>
        </w:rPr>
        <w:t> </w:t>
      </w:r>
      <w:r w:rsidRPr="00E74553">
        <w:rPr>
          <w:rFonts w:ascii="Times New Roman" w:hAnsi="Times New Roman" w:cs="Times New Roman"/>
        </w:rPr>
        <w:t xml:space="preserve">Т.Б. Рынок труда </w:t>
      </w:r>
      <w:r w:rsidR="004D5F92" w:rsidRPr="00E74553">
        <w:rPr>
          <w:rFonts w:ascii="Times New Roman" w:hAnsi="Times New Roman" w:cs="Times New Roman"/>
        </w:rPr>
        <w:t>в России : учеб</w:t>
      </w:r>
      <w:proofErr w:type="gramStart"/>
      <w:r w:rsidR="004D5F92" w:rsidRPr="00E74553">
        <w:rPr>
          <w:rFonts w:ascii="Times New Roman" w:hAnsi="Times New Roman" w:cs="Times New Roman"/>
        </w:rPr>
        <w:t>.</w:t>
      </w:r>
      <w:proofErr w:type="gramEnd"/>
      <w:r w:rsidR="004D5F92" w:rsidRPr="00E74553">
        <w:rPr>
          <w:rFonts w:ascii="Times New Roman" w:hAnsi="Times New Roman" w:cs="Times New Roman"/>
        </w:rPr>
        <w:t xml:space="preserve"> </w:t>
      </w:r>
      <w:proofErr w:type="gramStart"/>
      <w:r w:rsidR="004D5F92" w:rsidRPr="00E74553">
        <w:rPr>
          <w:rFonts w:ascii="Times New Roman" w:hAnsi="Times New Roman" w:cs="Times New Roman"/>
        </w:rPr>
        <w:t>п</w:t>
      </w:r>
      <w:proofErr w:type="gramEnd"/>
      <w:r w:rsidR="004D5F92" w:rsidRPr="00E74553">
        <w:rPr>
          <w:rFonts w:ascii="Times New Roman" w:hAnsi="Times New Roman" w:cs="Times New Roman"/>
        </w:rPr>
        <w:t>особие / Т.Б. </w:t>
      </w:r>
      <w:r w:rsidRPr="00E74553">
        <w:rPr>
          <w:rFonts w:ascii="Times New Roman" w:hAnsi="Times New Roman" w:cs="Times New Roman"/>
        </w:rPr>
        <w:t>Иванова, А.А. Козлов, В.Б.</w:t>
      </w:r>
      <w:r w:rsidR="004D5F92" w:rsidRPr="00E74553">
        <w:rPr>
          <w:rFonts w:ascii="Times New Roman" w:hAnsi="Times New Roman" w:cs="Times New Roman"/>
        </w:rPr>
        <w:t> </w:t>
      </w:r>
      <w:proofErr w:type="spellStart"/>
      <w:r w:rsidRPr="00E74553">
        <w:rPr>
          <w:rFonts w:ascii="Times New Roman" w:hAnsi="Times New Roman" w:cs="Times New Roman"/>
        </w:rPr>
        <w:t>Алексеенко</w:t>
      </w:r>
      <w:proofErr w:type="spellEnd"/>
      <w:r w:rsidRPr="00E74553">
        <w:rPr>
          <w:rFonts w:ascii="Times New Roman" w:hAnsi="Times New Roman" w:cs="Times New Roman"/>
        </w:rPr>
        <w:t xml:space="preserve">. </w:t>
      </w:r>
      <w:r w:rsidRPr="00E74553">
        <w:rPr>
          <w:rFonts w:ascii="Times New Roman" w:hAnsi="Times New Roman" w:cs="Times New Roman"/>
          <w:lang w:val="uk-UA"/>
        </w:rPr>
        <w:t xml:space="preserve">– </w:t>
      </w:r>
      <w:r w:rsidRPr="00E74553">
        <w:rPr>
          <w:rFonts w:ascii="Times New Roman" w:hAnsi="Times New Roman" w:cs="Times New Roman"/>
        </w:rPr>
        <w:t>М.</w:t>
      </w:r>
      <w:proofErr w:type="gramStart"/>
      <w:r w:rsidRPr="00E74553">
        <w:rPr>
          <w:rFonts w:ascii="Times New Roman" w:hAnsi="Times New Roman" w:cs="Times New Roman"/>
        </w:rPr>
        <w:t xml:space="preserve"> :</w:t>
      </w:r>
      <w:proofErr w:type="gramEnd"/>
      <w:r w:rsidRPr="00E74553">
        <w:rPr>
          <w:rFonts w:ascii="Times New Roman" w:hAnsi="Times New Roman" w:cs="Times New Roman"/>
        </w:rPr>
        <w:t xml:space="preserve"> Издательство РУДН, 2011. </w:t>
      </w:r>
      <w:r w:rsidRPr="00E74553">
        <w:rPr>
          <w:rFonts w:ascii="Times New Roman" w:hAnsi="Times New Roman" w:cs="Times New Roman"/>
          <w:lang w:val="uk-UA"/>
        </w:rPr>
        <w:t xml:space="preserve">– </w:t>
      </w:r>
      <w:r w:rsidRPr="00E74553">
        <w:rPr>
          <w:rFonts w:ascii="Times New Roman" w:hAnsi="Times New Roman" w:cs="Times New Roman"/>
        </w:rPr>
        <w:t>222</w:t>
      </w:r>
      <w:r w:rsidR="004D5F92" w:rsidRPr="00E74553">
        <w:rPr>
          <w:rFonts w:ascii="Times New Roman" w:hAnsi="Times New Roman" w:cs="Times New Roman"/>
        </w:rPr>
        <w:t> </w:t>
      </w:r>
      <w:r w:rsidRPr="00E74553">
        <w:rPr>
          <w:rFonts w:ascii="Times New Roman" w:hAnsi="Times New Roman" w:cs="Times New Roman"/>
        </w:rPr>
        <w:t>с.</w:t>
      </w:r>
    </w:p>
    <w:p w:rsidR="00B74427" w:rsidRPr="00E74553" w:rsidRDefault="004D5F92" w:rsidP="00B74427">
      <w:pPr>
        <w:pStyle w:val="aa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  <w:tab w:val="left" w:pos="9639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proofErr w:type="spellStart"/>
      <w:r w:rsidRPr="00E74553">
        <w:rPr>
          <w:rFonts w:ascii="Times New Roman" w:hAnsi="Times New Roman" w:cs="Times New Roman"/>
        </w:rPr>
        <w:t>Кашапов</w:t>
      </w:r>
      <w:proofErr w:type="spellEnd"/>
      <w:r w:rsidRPr="00E74553">
        <w:rPr>
          <w:rFonts w:ascii="Times New Roman" w:hAnsi="Times New Roman" w:cs="Times New Roman"/>
        </w:rPr>
        <w:t> </w:t>
      </w:r>
      <w:r w:rsidR="00B74427" w:rsidRPr="00E74553">
        <w:rPr>
          <w:rFonts w:ascii="Times New Roman" w:hAnsi="Times New Roman" w:cs="Times New Roman"/>
        </w:rPr>
        <w:t>М.М.</w:t>
      </w:r>
      <w:r w:rsidRPr="00E74553">
        <w:rPr>
          <w:rFonts w:ascii="Times New Roman" w:hAnsi="Times New Roman" w:cs="Times New Roman"/>
        </w:rPr>
        <w:t> </w:t>
      </w:r>
      <w:r w:rsidR="00B74427" w:rsidRPr="00E74553">
        <w:rPr>
          <w:rFonts w:ascii="Times New Roman" w:hAnsi="Times New Roman" w:cs="Times New Roman"/>
        </w:rPr>
        <w:t xml:space="preserve">Профессиональное становление педагога. </w:t>
      </w:r>
      <w:proofErr w:type="spellStart"/>
      <w:r w:rsidR="00B74427" w:rsidRPr="00E74553">
        <w:rPr>
          <w:rFonts w:ascii="Times New Roman" w:hAnsi="Times New Roman" w:cs="Times New Roman"/>
        </w:rPr>
        <w:t>Психолого-акмеологические</w:t>
      </w:r>
      <w:proofErr w:type="spellEnd"/>
      <w:r w:rsidR="00B74427" w:rsidRPr="00E74553">
        <w:rPr>
          <w:rFonts w:ascii="Times New Roman" w:hAnsi="Times New Roman" w:cs="Times New Roman"/>
        </w:rPr>
        <w:t xml:space="preserve"> основы</w:t>
      </w:r>
      <w:proofErr w:type="gramStart"/>
      <w:r w:rsidR="00B74427" w:rsidRPr="00E74553">
        <w:rPr>
          <w:rFonts w:ascii="Times New Roman" w:hAnsi="Times New Roman" w:cs="Times New Roman"/>
        </w:rPr>
        <w:t xml:space="preserve"> :</w:t>
      </w:r>
      <w:proofErr w:type="gramEnd"/>
      <w:r w:rsidR="00B74427" w:rsidRPr="00E74553">
        <w:rPr>
          <w:rFonts w:ascii="Times New Roman" w:hAnsi="Times New Roman" w:cs="Times New Roman"/>
        </w:rPr>
        <w:t xml:space="preserve"> учебное пособие для вузов / М.М.</w:t>
      </w:r>
      <w:r w:rsidRPr="00E74553">
        <w:rPr>
          <w:rFonts w:ascii="Times New Roman" w:hAnsi="Times New Roman" w:cs="Times New Roman"/>
        </w:rPr>
        <w:t> </w:t>
      </w:r>
      <w:proofErr w:type="spellStart"/>
      <w:r w:rsidR="00B74427" w:rsidRPr="00E74553">
        <w:rPr>
          <w:rFonts w:ascii="Times New Roman" w:hAnsi="Times New Roman" w:cs="Times New Roman"/>
        </w:rPr>
        <w:t>Кашапов</w:t>
      </w:r>
      <w:proofErr w:type="spellEnd"/>
      <w:r w:rsidR="00B74427" w:rsidRPr="00E74553">
        <w:rPr>
          <w:rFonts w:ascii="Times New Roman" w:hAnsi="Times New Roman" w:cs="Times New Roman"/>
        </w:rPr>
        <w:t>, Т.В.</w:t>
      </w:r>
      <w:r w:rsidRPr="00E74553">
        <w:rPr>
          <w:rFonts w:ascii="Times New Roman" w:hAnsi="Times New Roman" w:cs="Times New Roman"/>
        </w:rPr>
        <w:t> </w:t>
      </w:r>
      <w:proofErr w:type="spellStart"/>
      <w:r w:rsidR="00B74427" w:rsidRPr="00E74553">
        <w:rPr>
          <w:rFonts w:ascii="Times New Roman" w:hAnsi="Times New Roman" w:cs="Times New Roman"/>
        </w:rPr>
        <w:t>Огородова</w:t>
      </w:r>
      <w:proofErr w:type="spellEnd"/>
      <w:r w:rsidR="00B74427" w:rsidRPr="00E74553">
        <w:rPr>
          <w:rFonts w:ascii="Times New Roman" w:hAnsi="Times New Roman" w:cs="Times New Roman"/>
        </w:rPr>
        <w:t xml:space="preserve">. </w:t>
      </w:r>
      <w:r w:rsidRPr="00E74553">
        <w:rPr>
          <w:rFonts w:ascii="Times New Roman" w:hAnsi="Times New Roman" w:cs="Times New Roman"/>
        </w:rPr>
        <w:t>–</w:t>
      </w:r>
      <w:r w:rsidR="00B74427" w:rsidRPr="00E74553">
        <w:rPr>
          <w:rFonts w:ascii="Times New Roman" w:hAnsi="Times New Roman" w:cs="Times New Roman"/>
        </w:rPr>
        <w:t xml:space="preserve"> 2-е изд., </w:t>
      </w:r>
      <w:proofErr w:type="spellStart"/>
      <w:r w:rsidR="00B74427" w:rsidRPr="00E74553">
        <w:rPr>
          <w:rFonts w:ascii="Times New Roman" w:hAnsi="Times New Roman" w:cs="Times New Roman"/>
        </w:rPr>
        <w:t>испр</w:t>
      </w:r>
      <w:proofErr w:type="spellEnd"/>
      <w:r w:rsidR="00B74427" w:rsidRPr="00E74553">
        <w:rPr>
          <w:rFonts w:ascii="Times New Roman" w:hAnsi="Times New Roman" w:cs="Times New Roman"/>
        </w:rPr>
        <w:t xml:space="preserve">. и доп. </w:t>
      </w:r>
      <w:r w:rsidRPr="00E74553">
        <w:rPr>
          <w:rFonts w:ascii="Times New Roman" w:hAnsi="Times New Roman" w:cs="Times New Roman"/>
        </w:rPr>
        <w:t>–</w:t>
      </w:r>
      <w:r w:rsidR="00B74427" w:rsidRPr="00E74553">
        <w:rPr>
          <w:rFonts w:ascii="Times New Roman" w:hAnsi="Times New Roman" w:cs="Times New Roman"/>
        </w:rPr>
        <w:t xml:space="preserve"> М</w:t>
      </w:r>
      <w:r w:rsidR="00985530">
        <w:rPr>
          <w:rFonts w:ascii="Times New Roman" w:hAnsi="Times New Roman" w:cs="Times New Roman"/>
        </w:rPr>
        <w:t>.</w:t>
      </w:r>
      <w:r w:rsidRPr="00E74553">
        <w:rPr>
          <w:rFonts w:ascii="Times New Roman" w:hAnsi="Times New Roman" w:cs="Times New Roman"/>
        </w:rPr>
        <w:t xml:space="preserve"> : Издательство </w:t>
      </w:r>
      <w:proofErr w:type="spellStart"/>
      <w:r w:rsidRPr="00E74553">
        <w:rPr>
          <w:rFonts w:ascii="Times New Roman" w:hAnsi="Times New Roman" w:cs="Times New Roman"/>
        </w:rPr>
        <w:t>Юрайт</w:t>
      </w:r>
      <w:proofErr w:type="spellEnd"/>
      <w:r w:rsidRPr="00E74553">
        <w:rPr>
          <w:rFonts w:ascii="Times New Roman" w:hAnsi="Times New Roman" w:cs="Times New Roman"/>
        </w:rPr>
        <w:t>, 2020. –</w:t>
      </w:r>
      <w:r w:rsidR="00B74427" w:rsidRPr="00E74553">
        <w:rPr>
          <w:rFonts w:ascii="Times New Roman" w:hAnsi="Times New Roman" w:cs="Times New Roman"/>
        </w:rPr>
        <w:t xml:space="preserve"> 183</w:t>
      </w:r>
      <w:r w:rsidRPr="00E74553">
        <w:rPr>
          <w:rFonts w:ascii="Times New Roman" w:hAnsi="Times New Roman" w:cs="Times New Roman"/>
        </w:rPr>
        <w:t> </w:t>
      </w:r>
      <w:r w:rsidR="00B74427" w:rsidRPr="00E74553">
        <w:rPr>
          <w:rFonts w:ascii="Times New Roman" w:hAnsi="Times New Roman" w:cs="Times New Roman"/>
        </w:rPr>
        <w:t xml:space="preserve">с. </w:t>
      </w:r>
    </w:p>
    <w:p w:rsidR="00D22E87" w:rsidRDefault="00B74427" w:rsidP="00D22E87">
      <w:pPr>
        <w:pStyle w:val="aa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  <w:tab w:val="left" w:pos="9639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proofErr w:type="spellStart"/>
      <w:r w:rsidRPr="00E74553">
        <w:rPr>
          <w:rFonts w:ascii="Times New Roman" w:hAnsi="Times New Roman" w:cs="Times New Roman"/>
        </w:rPr>
        <w:t>Кокорева</w:t>
      </w:r>
      <w:proofErr w:type="spellEnd"/>
      <w:r w:rsidR="004D5F92" w:rsidRPr="00E74553">
        <w:rPr>
          <w:rFonts w:ascii="Times New Roman" w:hAnsi="Times New Roman" w:cs="Times New Roman"/>
        </w:rPr>
        <w:t> Ю.</w:t>
      </w:r>
      <w:r w:rsidRPr="00E74553">
        <w:rPr>
          <w:rFonts w:ascii="Times New Roman" w:hAnsi="Times New Roman" w:cs="Times New Roman"/>
        </w:rPr>
        <w:t>В.</w:t>
      </w:r>
      <w:r w:rsidR="004D5F92" w:rsidRPr="00E74553">
        <w:rPr>
          <w:rFonts w:ascii="Times New Roman" w:hAnsi="Times New Roman" w:cs="Times New Roman"/>
        </w:rPr>
        <w:t> </w:t>
      </w:r>
      <w:r w:rsidRPr="00E74553">
        <w:rPr>
          <w:rFonts w:ascii="Times New Roman" w:hAnsi="Times New Roman" w:cs="Times New Roman"/>
        </w:rPr>
        <w:t xml:space="preserve">Технологии </w:t>
      </w:r>
      <w:proofErr w:type="spellStart"/>
      <w:r w:rsidRPr="00E74553">
        <w:rPr>
          <w:rFonts w:ascii="Times New Roman" w:hAnsi="Times New Roman" w:cs="Times New Roman"/>
        </w:rPr>
        <w:t>супервизии</w:t>
      </w:r>
      <w:proofErr w:type="spellEnd"/>
      <w:r w:rsidRPr="00E74553">
        <w:rPr>
          <w:rFonts w:ascii="Times New Roman" w:hAnsi="Times New Roman" w:cs="Times New Roman"/>
        </w:rPr>
        <w:t xml:space="preserve"> в социальных учрежден</w:t>
      </w:r>
      <w:r w:rsidR="004D5F92" w:rsidRPr="00E74553">
        <w:rPr>
          <w:rFonts w:ascii="Times New Roman" w:hAnsi="Times New Roman" w:cs="Times New Roman"/>
        </w:rPr>
        <w:t>иях: функции и направления / Ю.В. </w:t>
      </w:r>
      <w:proofErr w:type="spellStart"/>
      <w:r w:rsidRPr="00E74553">
        <w:rPr>
          <w:rFonts w:ascii="Times New Roman" w:hAnsi="Times New Roman" w:cs="Times New Roman"/>
        </w:rPr>
        <w:t>Кокорева</w:t>
      </w:r>
      <w:proofErr w:type="spellEnd"/>
      <w:r w:rsidRPr="00E74553">
        <w:rPr>
          <w:rFonts w:ascii="Times New Roman" w:hAnsi="Times New Roman" w:cs="Times New Roman"/>
        </w:rPr>
        <w:t xml:space="preserve">. </w:t>
      </w:r>
      <w:r w:rsidR="004D5F92" w:rsidRPr="00E74553">
        <w:rPr>
          <w:rFonts w:ascii="Times New Roman" w:hAnsi="Times New Roman" w:cs="Times New Roman"/>
        </w:rPr>
        <w:t>–</w:t>
      </w:r>
      <w:r w:rsidRPr="00E74553">
        <w:rPr>
          <w:rFonts w:ascii="Times New Roman" w:hAnsi="Times New Roman" w:cs="Times New Roman"/>
        </w:rPr>
        <w:t xml:space="preserve"> Текст</w:t>
      </w:r>
      <w:proofErr w:type="gramStart"/>
      <w:r w:rsidRPr="00E74553">
        <w:rPr>
          <w:rFonts w:ascii="Times New Roman" w:hAnsi="Times New Roman" w:cs="Times New Roman"/>
        </w:rPr>
        <w:t xml:space="preserve"> :</w:t>
      </w:r>
      <w:proofErr w:type="gramEnd"/>
      <w:r w:rsidRPr="00E74553">
        <w:rPr>
          <w:rFonts w:ascii="Times New Roman" w:hAnsi="Times New Roman" w:cs="Times New Roman"/>
        </w:rPr>
        <w:t xml:space="preserve"> непосредственный // Молодой ученый. </w:t>
      </w:r>
      <w:r w:rsidR="004D5F92" w:rsidRPr="00E74553">
        <w:rPr>
          <w:rFonts w:ascii="Times New Roman" w:hAnsi="Times New Roman" w:cs="Times New Roman"/>
        </w:rPr>
        <w:t>–</w:t>
      </w:r>
      <w:r w:rsidRPr="00E74553">
        <w:rPr>
          <w:rFonts w:ascii="Times New Roman" w:hAnsi="Times New Roman" w:cs="Times New Roman"/>
        </w:rPr>
        <w:t xml:space="preserve"> 2020. </w:t>
      </w:r>
      <w:r w:rsidR="00D22E87">
        <w:rPr>
          <w:rFonts w:ascii="Times New Roman" w:hAnsi="Times New Roman" w:cs="Times New Roman"/>
        </w:rPr>
        <w:t>–</w:t>
      </w:r>
      <w:r w:rsidRPr="00E74553">
        <w:rPr>
          <w:rFonts w:ascii="Times New Roman" w:hAnsi="Times New Roman" w:cs="Times New Roman"/>
        </w:rPr>
        <w:t xml:space="preserve"> №</w:t>
      </w:r>
      <w:r w:rsidR="006F0ED4">
        <w:rPr>
          <w:rFonts w:ascii="Times New Roman" w:hAnsi="Times New Roman" w:cs="Times New Roman"/>
        </w:rPr>
        <w:t> </w:t>
      </w:r>
      <w:r w:rsidRPr="00E74553">
        <w:rPr>
          <w:rFonts w:ascii="Times New Roman" w:hAnsi="Times New Roman" w:cs="Times New Roman"/>
        </w:rPr>
        <w:t>2</w:t>
      </w:r>
      <w:r w:rsidR="00D22E87">
        <w:rPr>
          <w:rFonts w:ascii="Times New Roman" w:hAnsi="Times New Roman" w:cs="Times New Roman"/>
        </w:rPr>
        <w:t> </w:t>
      </w:r>
      <w:r w:rsidRPr="00E74553">
        <w:rPr>
          <w:rFonts w:ascii="Times New Roman" w:hAnsi="Times New Roman" w:cs="Times New Roman"/>
        </w:rPr>
        <w:t xml:space="preserve">(292). </w:t>
      </w:r>
      <w:r w:rsidR="00D22E87">
        <w:rPr>
          <w:rFonts w:ascii="Times New Roman" w:hAnsi="Times New Roman" w:cs="Times New Roman"/>
        </w:rPr>
        <w:t>–</w:t>
      </w:r>
      <w:r w:rsidRPr="00E74553">
        <w:rPr>
          <w:rFonts w:ascii="Times New Roman" w:hAnsi="Times New Roman" w:cs="Times New Roman"/>
        </w:rPr>
        <w:t xml:space="preserve"> С.</w:t>
      </w:r>
      <w:r w:rsidR="004D5F92" w:rsidRPr="00E74553">
        <w:rPr>
          <w:rFonts w:ascii="Times New Roman" w:hAnsi="Times New Roman" w:cs="Times New Roman"/>
        </w:rPr>
        <w:t> </w:t>
      </w:r>
      <w:r w:rsidRPr="00E74553">
        <w:rPr>
          <w:rFonts w:ascii="Times New Roman" w:hAnsi="Times New Roman" w:cs="Times New Roman"/>
        </w:rPr>
        <w:t>196</w:t>
      </w:r>
      <w:r w:rsidR="00985530">
        <w:rPr>
          <w:rFonts w:ascii="Times New Roman" w:hAnsi="Times New Roman" w:cs="Times New Roman"/>
        </w:rPr>
        <w:t>–</w:t>
      </w:r>
      <w:r w:rsidRPr="00E74553">
        <w:rPr>
          <w:rFonts w:ascii="Times New Roman" w:hAnsi="Times New Roman" w:cs="Times New Roman"/>
        </w:rPr>
        <w:t>198.</w:t>
      </w:r>
    </w:p>
    <w:p w:rsidR="00B74427" w:rsidRPr="00AE751F" w:rsidRDefault="00D22E87" w:rsidP="00AE751F">
      <w:pPr>
        <w:pStyle w:val="aa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  <w:tab w:val="left" w:pos="9639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B74427" w:rsidRPr="00D22E87">
        <w:rPr>
          <w:rFonts w:ascii="Times New Roman" w:hAnsi="Times New Roman" w:cs="Times New Roman"/>
        </w:rPr>
        <w:t>Куликова</w:t>
      </w:r>
      <w:r w:rsidR="004D5F92" w:rsidRPr="00D22E87">
        <w:rPr>
          <w:rFonts w:ascii="Times New Roman" w:hAnsi="Times New Roman" w:cs="Times New Roman"/>
        </w:rPr>
        <w:t> </w:t>
      </w:r>
      <w:r w:rsidR="00B74427" w:rsidRPr="00D22E87">
        <w:rPr>
          <w:rFonts w:ascii="Times New Roman" w:hAnsi="Times New Roman" w:cs="Times New Roman"/>
        </w:rPr>
        <w:t>Е.А.</w:t>
      </w:r>
      <w:r w:rsidR="004D5F92" w:rsidRPr="00D22E87">
        <w:rPr>
          <w:rFonts w:ascii="Times New Roman" w:hAnsi="Times New Roman" w:cs="Times New Roman"/>
        </w:rPr>
        <w:t> </w:t>
      </w:r>
      <w:r w:rsidR="00B74427" w:rsidRPr="00D22E87">
        <w:rPr>
          <w:rFonts w:ascii="Times New Roman" w:hAnsi="Times New Roman" w:cs="Times New Roman"/>
        </w:rPr>
        <w:t xml:space="preserve">Стрессы в профессиональной деятельности: причины возникновения и пути преодоления </w:t>
      </w:r>
      <w:r w:rsidRPr="00D22E87">
        <w:rPr>
          <w:rFonts w:ascii="Times New Roman" w:hAnsi="Times New Roman" w:cs="Times New Roman"/>
        </w:rPr>
        <w:t xml:space="preserve">/ Е.А. Куликова </w:t>
      </w:r>
      <w:r w:rsidR="00B74427" w:rsidRPr="00D22E87">
        <w:rPr>
          <w:rFonts w:ascii="Times New Roman" w:hAnsi="Times New Roman" w:cs="Times New Roman"/>
        </w:rPr>
        <w:t>// Научно-методический электронный журнал «Концепт». – 2019. – №</w:t>
      </w:r>
      <w:r w:rsidR="006F0ED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10 (октябрь). – 0,7 п. </w:t>
      </w:r>
      <w:r w:rsidR="00B74427" w:rsidRPr="00D22E87">
        <w:rPr>
          <w:rFonts w:ascii="Times New Roman" w:hAnsi="Times New Roman" w:cs="Times New Roman"/>
        </w:rPr>
        <w:t xml:space="preserve">л. </w:t>
      </w:r>
      <w:r w:rsidR="0027189B" w:rsidRPr="00230A39">
        <w:rPr>
          <w:rFonts w:ascii="Times New Roman" w:hAnsi="Times New Roman"/>
          <w:szCs w:val="24"/>
        </w:rPr>
        <w:t xml:space="preserve">[Электронный </w:t>
      </w:r>
      <w:r w:rsidR="0027189B" w:rsidRPr="00230A39">
        <w:rPr>
          <w:rFonts w:ascii="Times New Roman" w:hAnsi="Times New Roman"/>
          <w:szCs w:val="24"/>
        </w:rPr>
        <w:lastRenderedPageBreak/>
        <w:t>ресурс]</w:t>
      </w:r>
      <w:r w:rsidR="002C22FA">
        <w:rPr>
          <w:rFonts w:ascii="Times New Roman" w:hAnsi="Times New Roman"/>
          <w:szCs w:val="24"/>
        </w:rPr>
        <w:t>.</w:t>
      </w:r>
      <w:r w:rsidR="0027189B" w:rsidRPr="00230A39">
        <w:rPr>
          <w:rFonts w:ascii="Times New Roman" w:hAnsi="Times New Roman"/>
          <w:szCs w:val="24"/>
        </w:rPr>
        <w:t xml:space="preserve"> – Режим доступа</w:t>
      </w:r>
      <w:r w:rsidR="0027189B" w:rsidRPr="00230A39">
        <w:rPr>
          <w:rFonts w:ascii="Times New Roman" w:hAnsi="Times New Roman"/>
          <w:sz w:val="24"/>
          <w:szCs w:val="24"/>
        </w:rPr>
        <w:t>:</w:t>
      </w:r>
      <w:r w:rsidR="0027189B" w:rsidRPr="00230A39">
        <w:rPr>
          <w:rFonts w:ascii="Times New Roman" w:hAnsi="Times New Roman" w:cs="Times New Roman"/>
          <w:color w:val="000000" w:themeColor="text1"/>
        </w:rPr>
        <w:t xml:space="preserve"> </w:t>
      </w:r>
      <w:r w:rsidR="0027189B" w:rsidRPr="00AE751F">
        <w:rPr>
          <w:rFonts w:ascii="Times New Roman" w:hAnsi="Times New Roman" w:cs="Times New Roman"/>
          <w:u w:val="single"/>
        </w:rPr>
        <w:t>https://cyberleninka.ru/article/n/stressy-v-professionalnoy-deyatelnosti-prichiny-vozniknoveniya-i-puti-preodoleniya.</w:t>
      </w:r>
    </w:p>
    <w:p w:rsidR="00B74427" w:rsidRPr="00E74553" w:rsidRDefault="00D22E87" w:rsidP="00B74427">
      <w:pPr>
        <w:pStyle w:val="aa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  <w:tab w:val="left" w:pos="9639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B74427" w:rsidRPr="00E74553">
        <w:rPr>
          <w:rFonts w:ascii="Times New Roman" w:hAnsi="Times New Roman" w:cs="Times New Roman"/>
        </w:rPr>
        <w:t>Мандель</w:t>
      </w:r>
      <w:proofErr w:type="spellEnd"/>
      <w:r w:rsidR="004D5F92" w:rsidRPr="00E74553">
        <w:rPr>
          <w:rFonts w:ascii="Times New Roman" w:hAnsi="Times New Roman" w:cs="Times New Roman"/>
        </w:rPr>
        <w:t> </w:t>
      </w:r>
      <w:r w:rsidR="00B74427" w:rsidRPr="00E74553">
        <w:rPr>
          <w:rFonts w:ascii="Times New Roman" w:hAnsi="Times New Roman" w:cs="Times New Roman"/>
        </w:rPr>
        <w:t>Б.Р.</w:t>
      </w:r>
      <w:r w:rsidR="004D5F92" w:rsidRPr="00E74553">
        <w:rPr>
          <w:rFonts w:ascii="Times New Roman" w:hAnsi="Times New Roman" w:cs="Times New Roman"/>
        </w:rPr>
        <w:t> </w:t>
      </w:r>
      <w:r w:rsidR="00B74427" w:rsidRPr="00E74553">
        <w:rPr>
          <w:rFonts w:ascii="Times New Roman" w:hAnsi="Times New Roman" w:cs="Times New Roman"/>
        </w:rPr>
        <w:t>Современные и традиционные технологии педагогического мастерства: учебное пособие для магистрантов / Б.Р.</w:t>
      </w:r>
      <w:r w:rsidR="004D5F92" w:rsidRPr="00E74553">
        <w:rPr>
          <w:rFonts w:ascii="Times New Roman" w:hAnsi="Times New Roman" w:cs="Times New Roman"/>
        </w:rPr>
        <w:t> </w:t>
      </w:r>
      <w:proofErr w:type="spellStart"/>
      <w:r w:rsidR="00B74427" w:rsidRPr="00E74553">
        <w:rPr>
          <w:rFonts w:ascii="Times New Roman" w:hAnsi="Times New Roman" w:cs="Times New Roman"/>
        </w:rPr>
        <w:t>Мандель</w:t>
      </w:r>
      <w:proofErr w:type="spellEnd"/>
      <w:r w:rsidR="00B74427" w:rsidRPr="00E74553">
        <w:rPr>
          <w:rFonts w:ascii="Times New Roman" w:hAnsi="Times New Roman" w:cs="Times New Roman"/>
        </w:rPr>
        <w:t>. – Изд. 2-е, стер. – Москва</w:t>
      </w:r>
      <w:proofErr w:type="gramStart"/>
      <w:r w:rsidR="00B74427" w:rsidRPr="00E74553">
        <w:rPr>
          <w:rFonts w:ascii="Times New Roman" w:hAnsi="Times New Roman" w:cs="Times New Roman"/>
        </w:rPr>
        <w:t xml:space="preserve"> ;</w:t>
      </w:r>
      <w:proofErr w:type="gramEnd"/>
      <w:r w:rsidR="00B74427" w:rsidRPr="00E74553">
        <w:rPr>
          <w:rFonts w:ascii="Times New Roman" w:hAnsi="Times New Roman" w:cs="Times New Roman"/>
        </w:rPr>
        <w:t xml:space="preserve"> Берлин : </w:t>
      </w:r>
      <w:proofErr w:type="spellStart"/>
      <w:r w:rsidR="00B74427" w:rsidRPr="00E74553">
        <w:rPr>
          <w:rFonts w:ascii="Times New Roman" w:hAnsi="Times New Roman" w:cs="Times New Roman"/>
        </w:rPr>
        <w:t>Директ-Медиа</w:t>
      </w:r>
      <w:proofErr w:type="spellEnd"/>
      <w:r w:rsidR="00B74427" w:rsidRPr="00E74553">
        <w:rPr>
          <w:rFonts w:ascii="Times New Roman" w:hAnsi="Times New Roman" w:cs="Times New Roman"/>
        </w:rPr>
        <w:t>, 2019. – 261</w:t>
      </w:r>
      <w:r w:rsidR="004D5F92" w:rsidRPr="00E74553">
        <w:rPr>
          <w:rFonts w:ascii="Times New Roman" w:hAnsi="Times New Roman" w:cs="Times New Roman"/>
        </w:rPr>
        <w:t> </w:t>
      </w:r>
      <w:r w:rsidR="00B74427" w:rsidRPr="00E74553">
        <w:rPr>
          <w:rFonts w:ascii="Times New Roman" w:hAnsi="Times New Roman" w:cs="Times New Roman"/>
        </w:rPr>
        <w:t>с.</w:t>
      </w:r>
      <w:r w:rsidR="00B74427" w:rsidRPr="00E74553">
        <w:rPr>
          <w:rFonts w:ascii="Times New Roman" w:hAnsi="Times New Roman" w:cs="Times New Roman"/>
          <w:bCs/>
          <w:color w:val="000000"/>
        </w:rPr>
        <w:t> </w:t>
      </w:r>
    </w:p>
    <w:p w:rsidR="00B74427" w:rsidRPr="00E74553" w:rsidRDefault="00D22E87" w:rsidP="003531A9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4427" w:rsidRPr="00E74553">
        <w:rPr>
          <w:rFonts w:ascii="Times New Roman" w:hAnsi="Times New Roman" w:cs="Times New Roman"/>
        </w:rPr>
        <w:t>Манухина</w:t>
      </w:r>
      <w:r w:rsidR="004D5F92" w:rsidRPr="00E74553">
        <w:rPr>
          <w:rFonts w:ascii="Times New Roman" w:hAnsi="Times New Roman" w:cs="Times New Roman"/>
        </w:rPr>
        <w:t> С.Ю. </w:t>
      </w:r>
      <w:r w:rsidR="00B74427" w:rsidRPr="00E74553">
        <w:rPr>
          <w:rFonts w:ascii="Times New Roman" w:hAnsi="Times New Roman" w:cs="Times New Roman"/>
        </w:rPr>
        <w:t>Профессиональный стресс в организаци</w:t>
      </w:r>
      <w:r w:rsidR="004D5F92" w:rsidRPr="00E74553">
        <w:rPr>
          <w:rFonts w:ascii="Times New Roman" w:hAnsi="Times New Roman" w:cs="Times New Roman"/>
        </w:rPr>
        <w:t xml:space="preserve">онной среде / </w:t>
      </w:r>
      <w:r w:rsidR="008B2FF3" w:rsidRPr="00E74553">
        <w:rPr>
          <w:rFonts w:ascii="Times New Roman" w:hAnsi="Times New Roman" w:cs="Times New Roman"/>
        </w:rPr>
        <w:t>С.Ю. </w:t>
      </w:r>
      <w:r w:rsidR="004D5F92" w:rsidRPr="00E74553">
        <w:rPr>
          <w:rFonts w:ascii="Times New Roman" w:hAnsi="Times New Roman" w:cs="Times New Roman"/>
        </w:rPr>
        <w:t xml:space="preserve">Манухина, </w:t>
      </w:r>
      <w:r w:rsidR="008B2FF3" w:rsidRPr="00E74553">
        <w:rPr>
          <w:rFonts w:ascii="Times New Roman" w:hAnsi="Times New Roman" w:cs="Times New Roman"/>
        </w:rPr>
        <w:t>Н.Н. </w:t>
      </w:r>
      <w:proofErr w:type="spellStart"/>
      <w:r w:rsidR="004D5F92" w:rsidRPr="00E74553">
        <w:rPr>
          <w:rFonts w:ascii="Times New Roman" w:hAnsi="Times New Roman" w:cs="Times New Roman"/>
        </w:rPr>
        <w:t>Глушач</w:t>
      </w:r>
      <w:proofErr w:type="spellEnd"/>
      <w:r w:rsidR="004D5F92" w:rsidRPr="00E74553">
        <w:rPr>
          <w:rFonts w:ascii="Times New Roman" w:hAnsi="Times New Roman" w:cs="Times New Roman"/>
        </w:rPr>
        <w:t>, Манухина</w:t>
      </w:r>
      <w:r w:rsidR="008B2FF3" w:rsidRPr="00E74553">
        <w:rPr>
          <w:rFonts w:ascii="Times New Roman" w:hAnsi="Times New Roman" w:cs="Times New Roman"/>
        </w:rPr>
        <w:t> </w:t>
      </w:r>
      <w:r w:rsidR="004D5F92" w:rsidRPr="00E74553">
        <w:rPr>
          <w:rFonts w:ascii="Times New Roman" w:hAnsi="Times New Roman" w:cs="Times New Roman"/>
        </w:rPr>
        <w:t xml:space="preserve">Н.М </w:t>
      </w:r>
      <w:r w:rsidR="008B2FF3" w:rsidRPr="00E74553">
        <w:rPr>
          <w:rFonts w:ascii="Times New Roman" w:hAnsi="Times New Roman" w:cs="Times New Roman"/>
        </w:rPr>
        <w:t xml:space="preserve">// </w:t>
      </w:r>
      <w:r w:rsidR="00B74427" w:rsidRPr="00E74553">
        <w:rPr>
          <w:rFonts w:ascii="Times New Roman" w:hAnsi="Times New Roman" w:cs="Times New Roman"/>
        </w:rPr>
        <w:t>Ученые записки Орловского государственного университета. Серия: Гуманитарные и со</w:t>
      </w:r>
      <w:r w:rsidR="008B2FF3" w:rsidRPr="00E74553">
        <w:rPr>
          <w:rFonts w:ascii="Times New Roman" w:hAnsi="Times New Roman" w:cs="Times New Roman"/>
        </w:rPr>
        <w:t>циальные науки</w:t>
      </w:r>
      <w:r>
        <w:rPr>
          <w:rFonts w:ascii="Times New Roman" w:hAnsi="Times New Roman" w:cs="Times New Roman"/>
        </w:rPr>
        <w:t>. –</w:t>
      </w:r>
      <w:r w:rsidR="00B74427" w:rsidRPr="00E74553">
        <w:rPr>
          <w:rFonts w:ascii="Times New Roman" w:hAnsi="Times New Roman" w:cs="Times New Roman"/>
        </w:rPr>
        <w:t xml:space="preserve"> 2014.</w:t>
      </w:r>
      <w:r>
        <w:rPr>
          <w:rFonts w:ascii="Times New Roman" w:hAnsi="Times New Roman" w:cs="Times New Roman"/>
        </w:rPr>
        <w:t xml:space="preserve"> –</w:t>
      </w:r>
      <w:r w:rsidR="003531A9">
        <w:rPr>
          <w:rFonts w:ascii="Times New Roman" w:hAnsi="Times New Roman" w:cs="Times New Roman"/>
        </w:rPr>
        <w:t xml:space="preserve"> №</w:t>
      </w:r>
      <w:r w:rsidR="006F0ED4">
        <w:rPr>
          <w:rFonts w:ascii="Times New Roman" w:hAnsi="Times New Roman" w:cs="Times New Roman"/>
        </w:rPr>
        <w:t> </w:t>
      </w:r>
      <w:r w:rsidR="003531A9">
        <w:rPr>
          <w:rFonts w:ascii="Times New Roman" w:hAnsi="Times New Roman" w:cs="Times New Roman"/>
        </w:rPr>
        <w:t xml:space="preserve">4. </w:t>
      </w:r>
      <w:r w:rsidR="003531A9" w:rsidRPr="00230A39">
        <w:rPr>
          <w:rFonts w:ascii="Times New Roman" w:hAnsi="Times New Roman"/>
          <w:szCs w:val="24"/>
        </w:rPr>
        <w:t>[Электронный ресурс] – Режим доступа</w:t>
      </w:r>
      <w:r w:rsidR="003531A9" w:rsidRPr="00230A39">
        <w:rPr>
          <w:rFonts w:ascii="Times New Roman" w:hAnsi="Times New Roman"/>
          <w:sz w:val="24"/>
          <w:szCs w:val="24"/>
        </w:rPr>
        <w:t>:</w:t>
      </w:r>
      <w:r w:rsidR="00AE751F">
        <w:rPr>
          <w:rFonts w:ascii="Times New Roman" w:hAnsi="Times New Roman" w:cs="Times New Roman"/>
          <w:color w:val="000000" w:themeColor="text1"/>
        </w:rPr>
        <w:t xml:space="preserve"> </w:t>
      </w:r>
      <w:r w:rsidR="003531A9" w:rsidRPr="003531A9">
        <w:rPr>
          <w:rFonts w:ascii="Times New Roman" w:hAnsi="Times New Roman" w:cs="Times New Roman"/>
          <w:u w:val="single"/>
        </w:rPr>
        <w:t>https://cyberleninka.ru/article/n/professionalnyy-stress-v-organizatsionnoy-srede</w:t>
      </w:r>
      <w:r w:rsidR="0027189B">
        <w:rPr>
          <w:rFonts w:ascii="Times New Roman" w:hAnsi="Times New Roman" w:cs="Times New Roman"/>
          <w:u w:val="single"/>
        </w:rPr>
        <w:t>.</w:t>
      </w:r>
    </w:p>
    <w:p w:rsidR="00D719BC" w:rsidRPr="00E74553" w:rsidRDefault="00D22E87" w:rsidP="00B74427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D719BC" w:rsidRPr="00E74553">
        <w:rPr>
          <w:rFonts w:ascii="Times New Roman" w:hAnsi="Times New Roman" w:cs="Times New Roman"/>
          <w:bCs/>
        </w:rPr>
        <w:t>Маслова</w:t>
      </w:r>
      <w:r w:rsidR="004D5F92" w:rsidRPr="00E74553">
        <w:rPr>
          <w:rFonts w:ascii="Times New Roman" w:hAnsi="Times New Roman" w:cs="Times New Roman"/>
          <w:bCs/>
        </w:rPr>
        <w:t> </w:t>
      </w:r>
      <w:r w:rsidR="00D719BC" w:rsidRPr="00E74553">
        <w:rPr>
          <w:rFonts w:ascii="Times New Roman" w:hAnsi="Times New Roman" w:cs="Times New Roman"/>
          <w:bCs/>
        </w:rPr>
        <w:t>Е.В.</w:t>
      </w:r>
      <w:r w:rsidR="004D5F92" w:rsidRPr="00E74553">
        <w:rPr>
          <w:rFonts w:ascii="Times New Roman" w:hAnsi="Times New Roman" w:cs="Times New Roman"/>
          <w:bCs/>
        </w:rPr>
        <w:t> </w:t>
      </w:r>
      <w:r w:rsidR="00D719BC" w:rsidRPr="00E74553">
        <w:rPr>
          <w:rFonts w:ascii="Times New Roman" w:hAnsi="Times New Roman" w:cs="Times New Roman"/>
          <w:bCs/>
        </w:rPr>
        <w:t>Рынок труда и регулирование занятости: развитие профессиональных компетенций и способности трудоустройства молодых специалистов</w:t>
      </w:r>
      <w:proofErr w:type="gramStart"/>
      <w:r w:rsidR="00D719BC" w:rsidRPr="00E74553">
        <w:rPr>
          <w:rFonts w:ascii="Times New Roman" w:hAnsi="Times New Roman" w:cs="Times New Roman"/>
          <w:bCs/>
        </w:rPr>
        <w:t xml:space="preserve"> :</w:t>
      </w:r>
      <w:proofErr w:type="gramEnd"/>
      <w:r w:rsidR="00D719BC" w:rsidRPr="00E74553">
        <w:rPr>
          <w:rFonts w:ascii="Times New Roman" w:hAnsi="Times New Roman" w:cs="Times New Roman"/>
          <w:bCs/>
        </w:rPr>
        <w:t xml:space="preserve"> Монография / Под ред. Масловой</w:t>
      </w:r>
      <w:r w:rsidR="004D5F92" w:rsidRPr="00E74553">
        <w:rPr>
          <w:rFonts w:ascii="Times New Roman" w:hAnsi="Times New Roman" w:cs="Times New Roman"/>
          <w:bCs/>
        </w:rPr>
        <w:t> </w:t>
      </w:r>
      <w:r w:rsidR="00D719BC" w:rsidRPr="00E74553">
        <w:rPr>
          <w:rFonts w:ascii="Times New Roman" w:hAnsi="Times New Roman" w:cs="Times New Roman"/>
          <w:bCs/>
        </w:rPr>
        <w:t>Е.В. – Воронеж</w:t>
      </w:r>
      <w:proofErr w:type="gramStart"/>
      <w:r w:rsidR="00D719BC" w:rsidRPr="00E74553">
        <w:rPr>
          <w:rFonts w:ascii="Times New Roman" w:hAnsi="Times New Roman" w:cs="Times New Roman"/>
          <w:bCs/>
        </w:rPr>
        <w:t xml:space="preserve"> :</w:t>
      </w:r>
      <w:proofErr w:type="gramEnd"/>
      <w:r w:rsidR="00D719BC" w:rsidRPr="00E74553">
        <w:rPr>
          <w:rFonts w:ascii="Times New Roman" w:hAnsi="Times New Roman" w:cs="Times New Roman"/>
          <w:bCs/>
        </w:rPr>
        <w:t xml:space="preserve"> Изда</w:t>
      </w:r>
      <w:r w:rsidR="008B2FF3" w:rsidRPr="00E74553">
        <w:rPr>
          <w:rFonts w:ascii="Times New Roman" w:hAnsi="Times New Roman" w:cs="Times New Roman"/>
          <w:bCs/>
        </w:rPr>
        <w:t xml:space="preserve">тельский дом ВГУ, 2017. – 74 </w:t>
      </w:r>
      <w:proofErr w:type="gramStart"/>
      <w:r w:rsidR="008B2FF3" w:rsidRPr="00E74553">
        <w:rPr>
          <w:rFonts w:ascii="Times New Roman" w:hAnsi="Times New Roman" w:cs="Times New Roman"/>
          <w:bCs/>
        </w:rPr>
        <w:t>с</w:t>
      </w:r>
      <w:proofErr w:type="gramEnd"/>
      <w:r w:rsidR="008B2FF3" w:rsidRPr="00E74553">
        <w:rPr>
          <w:rFonts w:ascii="Times New Roman" w:hAnsi="Times New Roman" w:cs="Times New Roman"/>
          <w:bCs/>
        </w:rPr>
        <w:t>.</w:t>
      </w:r>
      <w:r w:rsidR="00D719BC" w:rsidRPr="00E74553">
        <w:rPr>
          <w:rFonts w:ascii="Times New Roman" w:hAnsi="Times New Roman" w:cs="Times New Roman"/>
          <w:bCs/>
        </w:rPr>
        <w:t xml:space="preserve"> </w:t>
      </w:r>
    </w:p>
    <w:p w:rsidR="006F0ED4" w:rsidRPr="006F0ED4" w:rsidRDefault="00D22E87" w:rsidP="006F0ED4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u w:val="single"/>
        </w:rPr>
      </w:pPr>
      <w:r w:rsidRPr="006F0ED4">
        <w:rPr>
          <w:rFonts w:ascii="Times New Roman" w:hAnsi="Times New Roman" w:cs="Times New Roman"/>
        </w:rPr>
        <w:t xml:space="preserve"> </w:t>
      </w:r>
      <w:r w:rsidR="00ED747B" w:rsidRPr="006F0ED4">
        <w:rPr>
          <w:rFonts w:ascii="Times New Roman" w:hAnsi="Times New Roman" w:cs="Times New Roman"/>
        </w:rPr>
        <w:t>Маслова</w:t>
      </w:r>
      <w:r w:rsidR="008B2FF3" w:rsidRPr="006F0ED4">
        <w:rPr>
          <w:rFonts w:ascii="Times New Roman" w:hAnsi="Times New Roman" w:cs="Times New Roman"/>
        </w:rPr>
        <w:t> Е.</w:t>
      </w:r>
      <w:r w:rsidR="00ED747B" w:rsidRPr="006F0ED4">
        <w:rPr>
          <w:rFonts w:ascii="Times New Roman" w:hAnsi="Times New Roman" w:cs="Times New Roman"/>
        </w:rPr>
        <w:t>В.</w:t>
      </w:r>
      <w:r w:rsidR="0012269A">
        <w:rPr>
          <w:rFonts w:ascii="Times New Roman" w:hAnsi="Times New Roman" w:cs="Times New Roman"/>
        </w:rPr>
        <w:t> </w:t>
      </w:r>
      <w:r w:rsidR="00ED747B" w:rsidRPr="006F0ED4">
        <w:rPr>
          <w:rFonts w:ascii="Times New Roman" w:hAnsi="Times New Roman" w:cs="Times New Roman"/>
        </w:rPr>
        <w:t>Формирование системы эффективного трудоустр</w:t>
      </w:r>
      <w:r w:rsidR="008B2FF3" w:rsidRPr="006F0ED4">
        <w:rPr>
          <w:rFonts w:ascii="Times New Roman" w:hAnsi="Times New Roman" w:cs="Times New Roman"/>
        </w:rPr>
        <w:t>ойства выпускников вузов / Е.В. </w:t>
      </w:r>
      <w:r w:rsidR="00ED747B" w:rsidRPr="006F0ED4">
        <w:rPr>
          <w:rFonts w:ascii="Times New Roman" w:hAnsi="Times New Roman" w:cs="Times New Roman"/>
        </w:rPr>
        <w:t xml:space="preserve">Маслова </w:t>
      </w:r>
      <w:r w:rsidRPr="006F0ED4">
        <w:rPr>
          <w:rFonts w:ascii="Times New Roman" w:hAnsi="Times New Roman" w:cs="Times New Roman"/>
        </w:rPr>
        <w:t>//</w:t>
      </w:r>
      <w:r w:rsidR="00ED747B" w:rsidRPr="006F0ED4">
        <w:rPr>
          <w:rFonts w:ascii="Times New Roman" w:hAnsi="Times New Roman" w:cs="Times New Roman"/>
        </w:rPr>
        <w:t xml:space="preserve"> Вестник ВГУ, Серия Проблемы высшего образова</w:t>
      </w:r>
      <w:r w:rsidR="008B2FF3" w:rsidRPr="006F0ED4">
        <w:rPr>
          <w:rFonts w:ascii="Times New Roman" w:hAnsi="Times New Roman" w:cs="Times New Roman"/>
        </w:rPr>
        <w:t xml:space="preserve">ния. – 2016. </w:t>
      </w:r>
      <w:r w:rsidRPr="006F0ED4">
        <w:rPr>
          <w:rFonts w:ascii="Times New Roman" w:hAnsi="Times New Roman" w:cs="Times New Roman"/>
        </w:rPr>
        <w:t>–</w:t>
      </w:r>
      <w:r w:rsidR="008B2FF3" w:rsidRPr="006F0ED4">
        <w:rPr>
          <w:rFonts w:ascii="Times New Roman" w:hAnsi="Times New Roman" w:cs="Times New Roman"/>
        </w:rPr>
        <w:t xml:space="preserve"> №</w:t>
      </w:r>
      <w:r w:rsidR="006F0ED4" w:rsidRPr="006F0ED4">
        <w:rPr>
          <w:rFonts w:ascii="Times New Roman" w:hAnsi="Times New Roman" w:cs="Times New Roman"/>
        </w:rPr>
        <w:t> </w:t>
      </w:r>
      <w:r w:rsidR="008B2FF3" w:rsidRPr="006F0ED4">
        <w:rPr>
          <w:rFonts w:ascii="Times New Roman" w:hAnsi="Times New Roman" w:cs="Times New Roman"/>
        </w:rPr>
        <w:t>4. – С. 10-14.</w:t>
      </w:r>
      <w:r w:rsidR="006F0ED4" w:rsidRPr="006F0ED4">
        <w:rPr>
          <w:rFonts w:ascii="Times New Roman" w:hAnsi="Times New Roman"/>
          <w:szCs w:val="24"/>
        </w:rPr>
        <w:t xml:space="preserve"> [Электронный ресурс] – Режим доступа</w:t>
      </w:r>
      <w:r w:rsidR="006F0ED4" w:rsidRPr="006F0ED4">
        <w:rPr>
          <w:rFonts w:ascii="Times New Roman" w:hAnsi="Times New Roman"/>
          <w:sz w:val="24"/>
          <w:szCs w:val="24"/>
        </w:rPr>
        <w:t xml:space="preserve">: </w:t>
      </w:r>
      <w:r w:rsidR="006F0ED4" w:rsidRPr="006F0ED4">
        <w:rPr>
          <w:rFonts w:ascii="Times New Roman" w:hAnsi="Times New Roman" w:cs="Times New Roman"/>
          <w:u w:val="single"/>
        </w:rPr>
        <w:t>http://www.vestnik.vsu.ru/pdf/educ/2016/04/2016-04-02.pdf</w:t>
      </w:r>
      <w:r w:rsidR="006F0ED4">
        <w:rPr>
          <w:rFonts w:ascii="Times New Roman" w:hAnsi="Times New Roman" w:cs="Times New Roman"/>
          <w:u w:val="single"/>
        </w:rPr>
        <w:t>.</w:t>
      </w:r>
    </w:p>
    <w:p w:rsidR="0012269A" w:rsidRPr="00E74553" w:rsidRDefault="0027189B" w:rsidP="0012269A">
      <w:pPr>
        <w:pStyle w:val="aa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</w:rPr>
      </w:pPr>
      <w:r w:rsidRPr="00B84BBE">
        <w:rPr>
          <w:rFonts w:ascii="Times New Roman" w:hAnsi="Times New Roman" w:cs="Times New Roman"/>
        </w:rPr>
        <w:t xml:space="preserve"> </w:t>
      </w:r>
      <w:r w:rsidR="0012269A" w:rsidRPr="00E74553">
        <w:rPr>
          <w:rFonts w:ascii="Times New Roman" w:hAnsi="Times New Roman" w:cs="Times New Roman"/>
          <w:color w:val="000000"/>
        </w:rPr>
        <w:t xml:space="preserve">Профессиональный стресс и </w:t>
      </w:r>
      <w:proofErr w:type="spellStart"/>
      <w:r w:rsidR="0012269A" w:rsidRPr="00E74553">
        <w:rPr>
          <w:rFonts w:ascii="Times New Roman" w:hAnsi="Times New Roman" w:cs="Times New Roman"/>
          <w:color w:val="000000"/>
        </w:rPr>
        <w:t>стрессоустойчивость</w:t>
      </w:r>
      <w:proofErr w:type="spellEnd"/>
      <w:r w:rsidR="0012269A" w:rsidRPr="00E74553">
        <w:rPr>
          <w:rFonts w:ascii="Times New Roman" w:hAnsi="Times New Roman" w:cs="Times New Roman"/>
          <w:color w:val="000000"/>
        </w:rPr>
        <w:t xml:space="preserve"> специалистов экстремального профиля деятельности: учебное пособие / Н.Н. Смирнова, А.Г. Соловьев, М.В. </w:t>
      </w:r>
      <w:proofErr w:type="spellStart"/>
      <w:r w:rsidR="0012269A" w:rsidRPr="00E74553">
        <w:rPr>
          <w:rFonts w:ascii="Times New Roman" w:hAnsi="Times New Roman" w:cs="Times New Roman"/>
          <w:color w:val="000000"/>
        </w:rPr>
        <w:t>Корехова</w:t>
      </w:r>
      <w:proofErr w:type="spellEnd"/>
      <w:r w:rsidR="0012269A" w:rsidRPr="00E74553">
        <w:rPr>
          <w:rFonts w:ascii="Times New Roman" w:hAnsi="Times New Roman" w:cs="Times New Roman"/>
          <w:color w:val="000000"/>
        </w:rPr>
        <w:t>, И.А. Новикова. – Архангельск: Изд-во Северного государственного медицинского университета, 2017</w:t>
      </w:r>
      <w:r w:rsidR="0012269A">
        <w:rPr>
          <w:rFonts w:ascii="Times New Roman" w:hAnsi="Times New Roman" w:cs="Times New Roman"/>
          <w:color w:val="000000"/>
        </w:rPr>
        <w:t>.</w:t>
      </w:r>
      <w:r w:rsidR="0012269A" w:rsidRPr="00E74553">
        <w:rPr>
          <w:rFonts w:ascii="Times New Roman" w:hAnsi="Times New Roman" w:cs="Times New Roman"/>
          <w:color w:val="000000"/>
        </w:rPr>
        <w:t xml:space="preserve"> – 161 </w:t>
      </w:r>
      <w:proofErr w:type="gramStart"/>
      <w:r w:rsidR="0012269A" w:rsidRPr="00E74553">
        <w:rPr>
          <w:rFonts w:ascii="Times New Roman" w:hAnsi="Times New Roman" w:cs="Times New Roman"/>
          <w:color w:val="000000"/>
        </w:rPr>
        <w:t>с</w:t>
      </w:r>
      <w:proofErr w:type="gramEnd"/>
      <w:r w:rsidR="0012269A" w:rsidRPr="00E74553">
        <w:rPr>
          <w:rFonts w:ascii="Times New Roman" w:hAnsi="Times New Roman" w:cs="Times New Roman"/>
          <w:color w:val="000000"/>
        </w:rPr>
        <w:t>.</w:t>
      </w:r>
    </w:p>
    <w:p w:rsidR="00B74427" w:rsidRPr="00B84BBE" w:rsidRDefault="00B74427" w:rsidP="0027189B">
      <w:pPr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u w:val="single"/>
        </w:rPr>
      </w:pPr>
      <w:proofErr w:type="spellStart"/>
      <w:r w:rsidRPr="00B84BBE">
        <w:rPr>
          <w:rFonts w:ascii="Times New Roman" w:hAnsi="Times New Roman" w:cs="Times New Roman"/>
        </w:rPr>
        <w:t>Рубанова</w:t>
      </w:r>
      <w:proofErr w:type="spellEnd"/>
      <w:r w:rsidRPr="00B84BBE">
        <w:rPr>
          <w:rFonts w:ascii="Times New Roman" w:hAnsi="Times New Roman" w:cs="Times New Roman"/>
        </w:rPr>
        <w:t> Е.Ю.</w:t>
      </w:r>
      <w:r w:rsidR="006F0ED4">
        <w:rPr>
          <w:rFonts w:ascii="Times New Roman" w:hAnsi="Times New Roman" w:cs="Times New Roman"/>
        </w:rPr>
        <w:t> </w:t>
      </w:r>
      <w:r w:rsidRPr="00B84BBE">
        <w:rPr>
          <w:rFonts w:ascii="Times New Roman" w:hAnsi="Times New Roman" w:cs="Times New Roman"/>
        </w:rPr>
        <w:t xml:space="preserve">Психологические </w:t>
      </w:r>
      <w:r w:rsidR="006F0ED4">
        <w:rPr>
          <w:rFonts w:ascii="Times New Roman" w:hAnsi="Times New Roman" w:cs="Times New Roman"/>
        </w:rPr>
        <w:t>а</w:t>
      </w:r>
      <w:r w:rsidRPr="00B84BBE">
        <w:rPr>
          <w:rFonts w:ascii="Times New Roman" w:hAnsi="Times New Roman" w:cs="Times New Roman"/>
        </w:rPr>
        <w:t>спекты профессиональной социализации личности канд. психол. наук (Тихоокеанский государственный университет, Хабаровск) Электронное научное издание «Ученые заметки ТОГУ»</w:t>
      </w:r>
      <w:r w:rsidR="00D356CF">
        <w:rPr>
          <w:rFonts w:ascii="Times New Roman" w:hAnsi="Times New Roman" w:cs="Times New Roman"/>
        </w:rPr>
        <w:t>,</w:t>
      </w:r>
      <w:r w:rsidRPr="00B84BBE">
        <w:rPr>
          <w:rFonts w:ascii="Times New Roman" w:hAnsi="Times New Roman" w:cs="Times New Roman"/>
        </w:rPr>
        <w:t xml:space="preserve"> 2015</w:t>
      </w:r>
      <w:r w:rsidR="00D356CF">
        <w:rPr>
          <w:rFonts w:ascii="Times New Roman" w:hAnsi="Times New Roman" w:cs="Times New Roman"/>
        </w:rPr>
        <w:t>. –</w:t>
      </w:r>
      <w:r w:rsidRPr="00B84BBE">
        <w:rPr>
          <w:rFonts w:ascii="Times New Roman" w:hAnsi="Times New Roman" w:cs="Times New Roman"/>
        </w:rPr>
        <w:t xml:space="preserve"> Т</w:t>
      </w:r>
      <w:r w:rsidR="00D356CF">
        <w:rPr>
          <w:rFonts w:ascii="Times New Roman" w:hAnsi="Times New Roman" w:cs="Times New Roman"/>
        </w:rPr>
        <w:t>.</w:t>
      </w:r>
      <w:r w:rsidR="00FF22F9" w:rsidRPr="00B84BBE">
        <w:rPr>
          <w:rFonts w:ascii="Times New Roman" w:hAnsi="Times New Roman" w:cs="Times New Roman"/>
        </w:rPr>
        <w:t> </w:t>
      </w:r>
      <w:r w:rsidR="00D356CF">
        <w:rPr>
          <w:rFonts w:ascii="Times New Roman" w:hAnsi="Times New Roman" w:cs="Times New Roman"/>
        </w:rPr>
        <w:t>6. –</w:t>
      </w:r>
      <w:r w:rsidRPr="00B84BBE">
        <w:rPr>
          <w:rFonts w:ascii="Times New Roman" w:hAnsi="Times New Roman" w:cs="Times New Roman"/>
        </w:rPr>
        <w:t xml:space="preserve"> №</w:t>
      </w:r>
      <w:r w:rsidR="00D356CF">
        <w:rPr>
          <w:rFonts w:ascii="Times New Roman" w:hAnsi="Times New Roman" w:cs="Times New Roman"/>
        </w:rPr>
        <w:t> </w:t>
      </w:r>
      <w:r w:rsidRPr="00B84BBE">
        <w:rPr>
          <w:rFonts w:ascii="Times New Roman" w:hAnsi="Times New Roman" w:cs="Times New Roman"/>
        </w:rPr>
        <w:t>4</w:t>
      </w:r>
      <w:r w:rsidR="00D356CF">
        <w:rPr>
          <w:rFonts w:ascii="Times New Roman" w:hAnsi="Times New Roman" w:cs="Times New Roman"/>
        </w:rPr>
        <w:t>. –</w:t>
      </w:r>
      <w:r w:rsidRPr="00B84BBE">
        <w:rPr>
          <w:rFonts w:ascii="Times New Roman" w:hAnsi="Times New Roman" w:cs="Times New Roman"/>
        </w:rPr>
        <w:t xml:space="preserve"> С.</w:t>
      </w:r>
      <w:r w:rsidR="008B2FF3" w:rsidRPr="00B84BBE">
        <w:rPr>
          <w:rFonts w:ascii="Times New Roman" w:hAnsi="Times New Roman" w:cs="Times New Roman"/>
        </w:rPr>
        <w:t> </w:t>
      </w:r>
      <w:r w:rsidRPr="00B84BBE">
        <w:rPr>
          <w:rFonts w:ascii="Times New Roman" w:hAnsi="Times New Roman" w:cs="Times New Roman"/>
        </w:rPr>
        <w:t>189 – 193.</w:t>
      </w:r>
      <w:r w:rsidR="0027189B" w:rsidRPr="0027189B">
        <w:t xml:space="preserve"> </w:t>
      </w:r>
      <w:r w:rsidR="0027189B" w:rsidRPr="00B84BBE">
        <w:rPr>
          <w:rFonts w:ascii="Times New Roman" w:hAnsi="Times New Roman"/>
          <w:szCs w:val="24"/>
        </w:rPr>
        <w:t>[Электронный ресурс] – Режим доступа</w:t>
      </w:r>
      <w:r w:rsidR="0027189B" w:rsidRPr="00B84BBE">
        <w:rPr>
          <w:rFonts w:ascii="Times New Roman" w:hAnsi="Times New Roman"/>
          <w:sz w:val="24"/>
          <w:szCs w:val="24"/>
        </w:rPr>
        <w:t>:</w:t>
      </w:r>
      <w:r w:rsidR="0027189B" w:rsidRPr="00B84BBE">
        <w:rPr>
          <w:rFonts w:ascii="Times New Roman" w:hAnsi="Times New Roman" w:cs="Times New Roman"/>
          <w:color w:val="000000" w:themeColor="text1"/>
        </w:rPr>
        <w:t xml:space="preserve"> </w:t>
      </w:r>
      <w:r w:rsidR="0027189B" w:rsidRPr="00B84BBE">
        <w:rPr>
          <w:rFonts w:ascii="Times New Roman" w:hAnsi="Times New Roman" w:cs="Times New Roman"/>
          <w:u w:val="single"/>
        </w:rPr>
        <w:t xml:space="preserve">https://pnu.edu.ru/media/ejournal/articles-2015/TGU_6_178.pdf. </w:t>
      </w:r>
    </w:p>
    <w:p w:rsidR="0012269A" w:rsidRPr="0012269A" w:rsidRDefault="00B74427" w:rsidP="00B74427">
      <w:pPr>
        <w:pStyle w:val="aa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</w:rPr>
      </w:pPr>
      <w:r w:rsidRPr="00E74553">
        <w:rPr>
          <w:rFonts w:ascii="Times New Roman" w:hAnsi="Times New Roman" w:cs="Times New Roman"/>
          <w:color w:val="000000"/>
        </w:rPr>
        <w:t xml:space="preserve"> </w:t>
      </w:r>
      <w:r w:rsidR="00B84BBE" w:rsidRPr="00E74553">
        <w:rPr>
          <w:rFonts w:ascii="Times New Roman" w:hAnsi="Times New Roman" w:cs="Times New Roman"/>
        </w:rPr>
        <w:t>Рынок труда: учеб</w:t>
      </w:r>
      <w:proofErr w:type="gramStart"/>
      <w:r w:rsidR="00B84BBE" w:rsidRPr="00E74553">
        <w:rPr>
          <w:rFonts w:ascii="Times New Roman" w:hAnsi="Times New Roman" w:cs="Times New Roman"/>
        </w:rPr>
        <w:t>.</w:t>
      </w:r>
      <w:proofErr w:type="gramEnd"/>
      <w:r w:rsidR="00B84BBE" w:rsidRPr="00E74553">
        <w:rPr>
          <w:rFonts w:ascii="Times New Roman" w:hAnsi="Times New Roman" w:cs="Times New Roman"/>
        </w:rPr>
        <w:t xml:space="preserve"> </w:t>
      </w:r>
      <w:proofErr w:type="gramStart"/>
      <w:r w:rsidR="0012269A">
        <w:rPr>
          <w:rFonts w:ascii="Times New Roman" w:hAnsi="Times New Roman" w:cs="Times New Roman"/>
        </w:rPr>
        <w:t>п</w:t>
      </w:r>
      <w:proofErr w:type="gramEnd"/>
      <w:r w:rsidR="00B84BBE" w:rsidRPr="00E74553">
        <w:rPr>
          <w:rFonts w:ascii="Times New Roman" w:hAnsi="Times New Roman" w:cs="Times New Roman"/>
        </w:rPr>
        <w:t>особие / А.Е. </w:t>
      </w:r>
      <w:proofErr w:type="spellStart"/>
      <w:r w:rsidR="00B84BBE" w:rsidRPr="00E74553">
        <w:rPr>
          <w:rFonts w:ascii="Times New Roman" w:hAnsi="Times New Roman" w:cs="Times New Roman"/>
        </w:rPr>
        <w:t>Мрачковский</w:t>
      </w:r>
      <w:proofErr w:type="spellEnd"/>
      <w:r w:rsidR="00B84BBE" w:rsidRPr="00E74553">
        <w:rPr>
          <w:rFonts w:ascii="Times New Roman" w:hAnsi="Times New Roman" w:cs="Times New Roman"/>
        </w:rPr>
        <w:t>, А.А.</w:t>
      </w:r>
      <w:r w:rsidR="0012269A">
        <w:rPr>
          <w:rFonts w:ascii="Times New Roman" w:hAnsi="Times New Roman" w:cs="Times New Roman"/>
        </w:rPr>
        <w:t> </w:t>
      </w:r>
      <w:r w:rsidR="00B84BBE" w:rsidRPr="00E74553">
        <w:rPr>
          <w:rFonts w:ascii="Times New Roman" w:hAnsi="Times New Roman" w:cs="Times New Roman"/>
        </w:rPr>
        <w:t xml:space="preserve">Михайлов, </w:t>
      </w:r>
      <w:r w:rsidR="00B84BBE" w:rsidRPr="0027189B">
        <w:rPr>
          <w:rFonts w:ascii="Times New Roman" w:hAnsi="Times New Roman" w:cs="Times New Roman"/>
        </w:rPr>
        <w:t xml:space="preserve">– Омск: Изд-во </w:t>
      </w:r>
      <w:proofErr w:type="spellStart"/>
      <w:r w:rsidR="00B84BBE" w:rsidRPr="0027189B">
        <w:rPr>
          <w:rFonts w:ascii="Times New Roman" w:hAnsi="Times New Roman" w:cs="Times New Roman"/>
        </w:rPr>
        <w:t>ОмГТУ</w:t>
      </w:r>
      <w:proofErr w:type="spellEnd"/>
      <w:r w:rsidR="0012269A">
        <w:rPr>
          <w:rFonts w:ascii="Times New Roman" w:hAnsi="Times New Roman" w:cs="Times New Roman"/>
        </w:rPr>
        <w:t>,</w:t>
      </w:r>
      <w:r w:rsidR="00B84BBE" w:rsidRPr="0027189B">
        <w:rPr>
          <w:rFonts w:ascii="Times New Roman" w:hAnsi="Times New Roman" w:cs="Times New Roman"/>
        </w:rPr>
        <w:t xml:space="preserve"> 2011. – 100 </w:t>
      </w:r>
      <w:proofErr w:type="gramStart"/>
      <w:r w:rsidR="00B84BBE" w:rsidRPr="0027189B">
        <w:rPr>
          <w:rFonts w:ascii="Times New Roman" w:hAnsi="Times New Roman" w:cs="Times New Roman"/>
        </w:rPr>
        <w:t>с</w:t>
      </w:r>
      <w:proofErr w:type="gramEnd"/>
      <w:r w:rsidR="00B84BBE" w:rsidRPr="0027189B">
        <w:rPr>
          <w:rFonts w:ascii="Times New Roman" w:hAnsi="Times New Roman" w:cs="Times New Roman"/>
        </w:rPr>
        <w:t>.</w:t>
      </w:r>
    </w:p>
    <w:p w:rsidR="00B84BBE" w:rsidRDefault="0012269A" w:rsidP="00985530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B84BBE" w:rsidRPr="00E74553">
        <w:rPr>
          <w:rFonts w:ascii="Times New Roman" w:hAnsi="Times New Roman" w:cs="Times New Roman"/>
        </w:rPr>
        <w:t xml:space="preserve">Социальная работа с молодежью : </w:t>
      </w:r>
      <w:r>
        <w:rPr>
          <w:rFonts w:ascii="Times New Roman" w:hAnsi="Times New Roman" w:cs="Times New Roman"/>
        </w:rPr>
        <w:t>у</w:t>
      </w:r>
      <w:r w:rsidR="00B84BBE" w:rsidRPr="00E74553">
        <w:rPr>
          <w:rFonts w:ascii="Times New Roman" w:hAnsi="Times New Roman" w:cs="Times New Roman"/>
        </w:rPr>
        <w:t>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B84BBE" w:rsidRPr="00E74553">
        <w:rPr>
          <w:rFonts w:ascii="Times New Roman" w:hAnsi="Times New Roman" w:cs="Times New Roman"/>
        </w:rPr>
        <w:t xml:space="preserve"> </w:t>
      </w:r>
      <w:proofErr w:type="gramStart"/>
      <w:r w:rsidR="00B84BBE" w:rsidRPr="00E74553">
        <w:rPr>
          <w:rFonts w:ascii="Times New Roman" w:hAnsi="Times New Roman" w:cs="Times New Roman"/>
        </w:rPr>
        <w:t>п</w:t>
      </w:r>
      <w:proofErr w:type="gramEnd"/>
      <w:r w:rsidR="00B84BBE" w:rsidRPr="00E74553">
        <w:rPr>
          <w:rFonts w:ascii="Times New Roman" w:hAnsi="Times New Roman" w:cs="Times New Roman"/>
        </w:rPr>
        <w:t>особие /</w:t>
      </w:r>
      <w:r w:rsidR="00B84BBE">
        <w:rPr>
          <w:rFonts w:ascii="Times New Roman" w:hAnsi="Times New Roman" w:cs="Times New Roman"/>
        </w:rPr>
        <w:t xml:space="preserve"> </w:t>
      </w:r>
      <w:r w:rsidR="00B84BBE" w:rsidRPr="00E74553">
        <w:rPr>
          <w:rFonts w:ascii="Times New Roman" w:hAnsi="Times New Roman" w:cs="Times New Roman"/>
        </w:rPr>
        <w:t>Н.Ф. </w:t>
      </w:r>
      <w:r w:rsidR="00B84BBE">
        <w:rPr>
          <w:rFonts w:ascii="Times New Roman" w:hAnsi="Times New Roman" w:cs="Times New Roman"/>
        </w:rPr>
        <w:t>Басов</w:t>
      </w:r>
      <w:r w:rsidR="00B84BBE" w:rsidRPr="00E74553">
        <w:rPr>
          <w:rFonts w:ascii="Times New Roman" w:hAnsi="Times New Roman" w:cs="Times New Roman"/>
        </w:rPr>
        <w:t xml:space="preserve">. </w:t>
      </w:r>
      <w:r w:rsidR="00B84BBE" w:rsidRPr="00E74553">
        <w:rPr>
          <w:rFonts w:ascii="Times New Roman" w:hAnsi="Times New Roman" w:cs="Times New Roman"/>
          <w:lang w:val="uk-UA"/>
        </w:rPr>
        <w:t xml:space="preserve">– </w:t>
      </w:r>
      <w:r w:rsidR="00B84BBE" w:rsidRPr="00E74553">
        <w:rPr>
          <w:rFonts w:ascii="Times New Roman" w:hAnsi="Times New Roman" w:cs="Times New Roman"/>
        </w:rPr>
        <w:t xml:space="preserve">4-е изд. </w:t>
      </w:r>
      <w:r w:rsidR="00B84BBE" w:rsidRPr="00E74553">
        <w:rPr>
          <w:rFonts w:ascii="Times New Roman" w:hAnsi="Times New Roman" w:cs="Times New Roman"/>
          <w:lang w:val="uk-UA"/>
        </w:rPr>
        <w:t xml:space="preserve">–  </w:t>
      </w:r>
      <w:r w:rsidR="00B84BBE" w:rsidRPr="00E74553">
        <w:rPr>
          <w:rFonts w:ascii="Times New Roman" w:hAnsi="Times New Roman" w:cs="Times New Roman"/>
        </w:rPr>
        <w:t xml:space="preserve">М. : Дашков и К, 2015. </w:t>
      </w:r>
      <w:r w:rsidR="00B84BBE" w:rsidRPr="00E74553">
        <w:rPr>
          <w:rFonts w:ascii="Times New Roman" w:hAnsi="Times New Roman" w:cs="Times New Roman"/>
          <w:lang w:val="uk-UA"/>
        </w:rPr>
        <w:t xml:space="preserve">– </w:t>
      </w:r>
      <w:r w:rsidR="00B84BBE" w:rsidRPr="00E74553">
        <w:rPr>
          <w:rFonts w:ascii="Times New Roman" w:hAnsi="Times New Roman" w:cs="Times New Roman"/>
        </w:rPr>
        <w:t>328</w:t>
      </w:r>
      <w:r>
        <w:rPr>
          <w:rFonts w:ascii="Times New Roman" w:hAnsi="Times New Roman" w:cs="Times New Roman"/>
        </w:rPr>
        <w:t> </w:t>
      </w:r>
      <w:r w:rsidR="00B84BBE" w:rsidRPr="00E74553">
        <w:rPr>
          <w:rFonts w:ascii="Times New Roman" w:hAnsi="Times New Roman" w:cs="Times New Roman"/>
        </w:rPr>
        <w:t>с.</w:t>
      </w:r>
    </w:p>
    <w:p w:rsidR="0012269A" w:rsidRPr="0012269A" w:rsidRDefault="0012269A" w:rsidP="00985530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19BC" w:rsidRPr="00E74553">
        <w:rPr>
          <w:rFonts w:ascii="Times New Roman" w:hAnsi="Times New Roman" w:cs="Times New Roman"/>
        </w:rPr>
        <w:t xml:space="preserve">Социальный диалог и </w:t>
      </w:r>
      <w:proofErr w:type="spellStart"/>
      <w:r w:rsidR="00D719BC" w:rsidRPr="00E74553">
        <w:rPr>
          <w:rFonts w:ascii="Times New Roman" w:hAnsi="Times New Roman" w:cs="Times New Roman"/>
        </w:rPr>
        <w:t>трипартизм</w:t>
      </w:r>
      <w:proofErr w:type="spellEnd"/>
      <w:proofErr w:type="gramStart"/>
      <w:r w:rsidR="00D719BC" w:rsidRPr="00E74553">
        <w:rPr>
          <w:rFonts w:ascii="Times New Roman" w:hAnsi="Times New Roman" w:cs="Times New Roman"/>
        </w:rPr>
        <w:t xml:space="preserve"> :</w:t>
      </w:r>
      <w:proofErr w:type="gramEnd"/>
      <w:r w:rsidR="00D719BC" w:rsidRPr="00E74553">
        <w:rPr>
          <w:rFonts w:ascii="Times New Roman" w:hAnsi="Times New Roman" w:cs="Times New Roman"/>
        </w:rPr>
        <w:t xml:space="preserve"> Доклад VI – Международная конференция труда, 107-я сессия. – Женева – </w:t>
      </w:r>
      <w:r w:rsidR="00985530">
        <w:rPr>
          <w:rFonts w:ascii="Times New Roman" w:hAnsi="Times New Roman" w:cs="Times New Roman"/>
        </w:rPr>
        <w:t xml:space="preserve">             </w:t>
      </w:r>
      <w:r w:rsidR="00D719BC" w:rsidRPr="00E74553">
        <w:rPr>
          <w:rFonts w:ascii="Times New Roman" w:hAnsi="Times New Roman" w:cs="Times New Roman"/>
        </w:rPr>
        <w:t>1-е</w:t>
      </w:r>
      <w:r w:rsidR="00985530">
        <w:rPr>
          <w:rFonts w:ascii="Times New Roman" w:hAnsi="Times New Roman" w:cs="Times New Roman"/>
        </w:rPr>
        <w:t> </w:t>
      </w:r>
      <w:r w:rsidR="00D719BC" w:rsidRPr="00E74553">
        <w:rPr>
          <w:rFonts w:ascii="Times New Roman" w:hAnsi="Times New Roman" w:cs="Times New Roman"/>
        </w:rPr>
        <w:t>изд.</w:t>
      </w:r>
      <w:r w:rsidR="00985530">
        <w:rPr>
          <w:rFonts w:ascii="Times New Roman" w:hAnsi="Times New Roman" w:cs="Times New Roman"/>
        </w:rPr>
        <w:t> </w:t>
      </w:r>
      <w:r w:rsidR="00D719BC" w:rsidRPr="00E74553">
        <w:rPr>
          <w:rFonts w:ascii="Times New Roman" w:hAnsi="Times New Roman" w:cs="Times New Roman"/>
        </w:rPr>
        <w:t>– Международное бюро труда, 2018. – 79 с.</w:t>
      </w:r>
      <w:r>
        <w:rPr>
          <w:rFonts w:ascii="Times New Roman" w:hAnsi="Times New Roman" w:cs="Times New Roman"/>
        </w:rPr>
        <w:t xml:space="preserve"> </w:t>
      </w:r>
      <w:r w:rsidRPr="00B84BBE">
        <w:rPr>
          <w:rFonts w:ascii="Times New Roman" w:hAnsi="Times New Roman"/>
          <w:szCs w:val="24"/>
        </w:rPr>
        <w:t>[Электронный ресурс] – Режим доступа</w:t>
      </w:r>
      <w:r w:rsidRPr="00B84B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69A">
        <w:rPr>
          <w:rFonts w:ascii="Times New Roman" w:hAnsi="Times New Roman" w:cs="Times New Roman"/>
          <w:u w:val="single"/>
        </w:rPr>
        <w:t>https://www.ilo.org/wcmsp5/groups/public/---</w:t>
      </w:r>
      <w:proofErr w:type="spellStart"/>
      <w:r w:rsidRPr="0012269A">
        <w:rPr>
          <w:rFonts w:ascii="Times New Roman" w:hAnsi="Times New Roman" w:cs="Times New Roman"/>
          <w:u w:val="single"/>
        </w:rPr>
        <w:t>ed_norm</w:t>
      </w:r>
      <w:proofErr w:type="spellEnd"/>
      <w:r w:rsidRPr="0012269A">
        <w:rPr>
          <w:rFonts w:ascii="Times New Roman" w:hAnsi="Times New Roman" w:cs="Times New Roman"/>
          <w:u w:val="single"/>
        </w:rPr>
        <w:t>/---</w:t>
      </w:r>
      <w:proofErr w:type="spellStart"/>
      <w:r w:rsidRPr="0012269A">
        <w:rPr>
          <w:rFonts w:ascii="Times New Roman" w:hAnsi="Times New Roman" w:cs="Times New Roman"/>
          <w:u w:val="single"/>
        </w:rPr>
        <w:t>relconf</w:t>
      </w:r>
      <w:proofErr w:type="spellEnd"/>
      <w:r w:rsidRPr="0012269A">
        <w:rPr>
          <w:rFonts w:ascii="Times New Roman" w:hAnsi="Times New Roman" w:cs="Times New Roman"/>
          <w:u w:val="single"/>
        </w:rPr>
        <w:t>/</w:t>
      </w:r>
      <w:proofErr w:type="spellStart"/>
      <w:r w:rsidRPr="0012269A">
        <w:rPr>
          <w:rFonts w:ascii="Times New Roman" w:hAnsi="Times New Roman" w:cs="Times New Roman"/>
          <w:u w:val="single"/>
        </w:rPr>
        <w:t>documents</w:t>
      </w:r>
      <w:proofErr w:type="spellEnd"/>
      <w:r w:rsidRPr="0012269A">
        <w:rPr>
          <w:rFonts w:ascii="Times New Roman" w:hAnsi="Times New Roman" w:cs="Times New Roman"/>
          <w:u w:val="single"/>
        </w:rPr>
        <w:t>/</w:t>
      </w:r>
      <w:proofErr w:type="spellStart"/>
      <w:r w:rsidRPr="0012269A">
        <w:rPr>
          <w:rFonts w:ascii="Times New Roman" w:hAnsi="Times New Roman" w:cs="Times New Roman"/>
          <w:u w:val="single"/>
        </w:rPr>
        <w:t>meetingdocument</w:t>
      </w:r>
      <w:proofErr w:type="spellEnd"/>
      <w:r w:rsidRPr="0012269A">
        <w:rPr>
          <w:rFonts w:ascii="Times New Roman" w:hAnsi="Times New Roman" w:cs="Times New Roman"/>
          <w:u w:val="single"/>
        </w:rPr>
        <w:t>/wcms_624957.pdf</w:t>
      </w:r>
      <w:r>
        <w:rPr>
          <w:rFonts w:ascii="Times New Roman" w:hAnsi="Times New Roman" w:cs="Times New Roman"/>
        </w:rPr>
        <w:t>.</w:t>
      </w:r>
    </w:p>
    <w:p w:rsidR="00B74427" w:rsidRPr="00E74553" w:rsidRDefault="00B74427" w:rsidP="00985530">
      <w:pPr>
        <w:pStyle w:val="aa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  <w:tab w:val="left" w:pos="9639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222222"/>
        </w:rPr>
      </w:pPr>
      <w:r w:rsidRPr="00E74553">
        <w:rPr>
          <w:rFonts w:ascii="Times New Roman" w:hAnsi="Times New Roman" w:cs="Times New Roman"/>
        </w:rPr>
        <w:t xml:space="preserve"> </w:t>
      </w:r>
      <w:r w:rsidR="008B2FF3" w:rsidRPr="00E74553">
        <w:rPr>
          <w:rFonts w:ascii="Times New Roman" w:hAnsi="Times New Roman" w:cs="Times New Roman"/>
          <w:bCs/>
          <w:color w:val="222222"/>
          <w:shd w:val="clear" w:color="auto" w:fill="FFFFFF"/>
        </w:rPr>
        <w:t>Фонарев А.</w:t>
      </w:r>
      <w:r w:rsidRPr="00E74553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Р. </w:t>
      </w:r>
      <w:r w:rsidRPr="00E74553">
        <w:rPr>
          <w:rFonts w:ascii="Times New Roman" w:hAnsi="Times New Roman" w:cs="Times New Roman"/>
          <w:color w:val="222222"/>
        </w:rPr>
        <w:t>Психология личностного становления про</w:t>
      </w:r>
      <w:r w:rsidR="008B2FF3" w:rsidRPr="00E74553">
        <w:rPr>
          <w:rFonts w:ascii="Times New Roman" w:hAnsi="Times New Roman" w:cs="Times New Roman"/>
          <w:color w:val="222222"/>
        </w:rPr>
        <w:t>фессионала / А.Р</w:t>
      </w:r>
      <w:r w:rsidR="0012269A">
        <w:rPr>
          <w:rFonts w:ascii="Times New Roman" w:hAnsi="Times New Roman" w:cs="Times New Roman"/>
          <w:color w:val="222222"/>
        </w:rPr>
        <w:t>.</w:t>
      </w:r>
      <w:r w:rsidR="008B2FF3" w:rsidRPr="00E74553">
        <w:rPr>
          <w:rFonts w:ascii="Times New Roman" w:hAnsi="Times New Roman" w:cs="Times New Roman"/>
          <w:color w:val="222222"/>
        </w:rPr>
        <w:t> Фонарев</w:t>
      </w:r>
      <w:r w:rsidRPr="00E74553">
        <w:rPr>
          <w:rFonts w:ascii="Times New Roman" w:hAnsi="Times New Roman" w:cs="Times New Roman"/>
          <w:color w:val="222222"/>
        </w:rPr>
        <w:t>; Рос</w:t>
      </w:r>
      <w:proofErr w:type="gramStart"/>
      <w:r w:rsidRPr="00E74553">
        <w:rPr>
          <w:rFonts w:ascii="Times New Roman" w:hAnsi="Times New Roman" w:cs="Times New Roman"/>
          <w:color w:val="222222"/>
        </w:rPr>
        <w:t>.</w:t>
      </w:r>
      <w:proofErr w:type="gramEnd"/>
      <w:r w:rsidRPr="00E74553">
        <w:rPr>
          <w:rFonts w:ascii="Times New Roman" w:hAnsi="Times New Roman" w:cs="Times New Roman"/>
          <w:color w:val="222222"/>
        </w:rPr>
        <w:t xml:space="preserve"> </w:t>
      </w:r>
      <w:proofErr w:type="gramStart"/>
      <w:r w:rsidRPr="00E74553">
        <w:rPr>
          <w:rFonts w:ascii="Times New Roman" w:hAnsi="Times New Roman" w:cs="Times New Roman"/>
          <w:color w:val="222222"/>
        </w:rPr>
        <w:t>а</w:t>
      </w:r>
      <w:proofErr w:type="gramEnd"/>
      <w:r w:rsidRPr="00E74553">
        <w:rPr>
          <w:rFonts w:ascii="Times New Roman" w:hAnsi="Times New Roman" w:cs="Times New Roman"/>
          <w:color w:val="222222"/>
        </w:rPr>
        <w:t xml:space="preserve">кад. наук. </w:t>
      </w:r>
      <w:proofErr w:type="spellStart"/>
      <w:r w:rsidRPr="00E74553">
        <w:rPr>
          <w:rFonts w:ascii="Times New Roman" w:hAnsi="Times New Roman" w:cs="Times New Roman"/>
          <w:color w:val="222222"/>
        </w:rPr>
        <w:t>Ин-т</w:t>
      </w:r>
      <w:proofErr w:type="spellEnd"/>
      <w:r w:rsidRPr="00E74553">
        <w:rPr>
          <w:rFonts w:ascii="Times New Roman" w:hAnsi="Times New Roman" w:cs="Times New Roman"/>
          <w:color w:val="222222"/>
        </w:rPr>
        <w:t xml:space="preserve"> психологии. </w:t>
      </w:r>
      <w:r w:rsidR="00A51F31">
        <w:rPr>
          <w:rFonts w:ascii="Times New Roman" w:hAnsi="Times New Roman" w:cs="Times New Roman"/>
          <w:color w:val="222222"/>
        </w:rPr>
        <w:t>–</w:t>
      </w:r>
      <w:r w:rsidRPr="00E74553">
        <w:rPr>
          <w:rFonts w:ascii="Times New Roman" w:hAnsi="Times New Roman" w:cs="Times New Roman"/>
          <w:color w:val="222222"/>
        </w:rPr>
        <w:t xml:space="preserve"> М.</w:t>
      </w:r>
      <w:proofErr w:type="gramStart"/>
      <w:r w:rsidRPr="00E74553">
        <w:rPr>
          <w:rFonts w:ascii="Times New Roman" w:hAnsi="Times New Roman" w:cs="Times New Roman"/>
          <w:color w:val="222222"/>
        </w:rPr>
        <w:t xml:space="preserve"> :</w:t>
      </w:r>
      <w:proofErr w:type="gramEnd"/>
      <w:r w:rsidRPr="00E74553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E74553">
        <w:rPr>
          <w:rFonts w:ascii="Times New Roman" w:hAnsi="Times New Roman" w:cs="Times New Roman"/>
          <w:color w:val="222222"/>
        </w:rPr>
        <w:t>Ин-т</w:t>
      </w:r>
      <w:proofErr w:type="spellEnd"/>
      <w:r w:rsidRPr="00E74553">
        <w:rPr>
          <w:rFonts w:ascii="Times New Roman" w:hAnsi="Times New Roman" w:cs="Times New Roman"/>
          <w:color w:val="222222"/>
        </w:rPr>
        <w:t xml:space="preserve"> психологии РАН, 1998. </w:t>
      </w:r>
      <w:r w:rsidR="008B2FF3" w:rsidRPr="00E74553">
        <w:rPr>
          <w:rFonts w:ascii="Times New Roman" w:hAnsi="Times New Roman" w:cs="Times New Roman"/>
          <w:color w:val="222222"/>
        </w:rPr>
        <w:t>–</w:t>
      </w:r>
      <w:r w:rsidRPr="00E74553">
        <w:rPr>
          <w:rFonts w:ascii="Times New Roman" w:hAnsi="Times New Roman" w:cs="Times New Roman"/>
          <w:color w:val="222222"/>
        </w:rPr>
        <w:t xml:space="preserve"> 347</w:t>
      </w:r>
      <w:r w:rsidR="008B2FF3" w:rsidRPr="00E74553">
        <w:rPr>
          <w:rFonts w:ascii="Times New Roman" w:hAnsi="Times New Roman" w:cs="Times New Roman"/>
          <w:color w:val="222222"/>
        </w:rPr>
        <w:t> </w:t>
      </w:r>
      <w:r w:rsidRPr="00E74553">
        <w:rPr>
          <w:rFonts w:ascii="Times New Roman" w:hAnsi="Times New Roman" w:cs="Times New Roman"/>
          <w:color w:val="222222"/>
        </w:rPr>
        <w:t>с.</w:t>
      </w:r>
    </w:p>
    <w:p w:rsidR="00990F4B" w:rsidRDefault="00990F4B" w:rsidP="007463ED">
      <w:pPr>
        <w:pStyle w:val="aa"/>
        <w:tabs>
          <w:tab w:val="left" w:pos="0"/>
          <w:tab w:val="left" w:pos="851"/>
          <w:tab w:val="left" w:pos="993"/>
          <w:tab w:val="left" w:pos="1134"/>
          <w:tab w:val="left" w:pos="9639"/>
        </w:tabs>
        <w:spacing w:after="0" w:line="240" w:lineRule="auto"/>
        <w:ind w:left="567" w:right="-1"/>
        <w:jc w:val="center"/>
        <w:rPr>
          <w:rFonts w:ascii="Times New Roman" w:hAnsi="Times New Roman" w:cs="Times New Roman"/>
          <w:b/>
        </w:rPr>
      </w:pPr>
    </w:p>
    <w:p w:rsidR="007463ED" w:rsidRPr="00E74553" w:rsidRDefault="00ED747B" w:rsidP="007463ED">
      <w:pPr>
        <w:pStyle w:val="aa"/>
        <w:tabs>
          <w:tab w:val="left" w:pos="0"/>
          <w:tab w:val="left" w:pos="851"/>
          <w:tab w:val="left" w:pos="993"/>
          <w:tab w:val="left" w:pos="1134"/>
          <w:tab w:val="left" w:pos="9639"/>
        </w:tabs>
        <w:spacing w:after="0" w:line="240" w:lineRule="auto"/>
        <w:ind w:left="567" w:right="-1"/>
        <w:jc w:val="center"/>
        <w:rPr>
          <w:rFonts w:ascii="Times New Roman" w:hAnsi="Times New Roman" w:cs="Times New Roman"/>
        </w:rPr>
      </w:pPr>
      <w:r w:rsidRPr="00E74553">
        <w:rPr>
          <w:rFonts w:ascii="Times New Roman" w:hAnsi="Times New Roman" w:cs="Times New Roman"/>
          <w:b/>
        </w:rPr>
        <w:t>Дополнительная литература:</w:t>
      </w:r>
    </w:p>
    <w:p w:rsidR="00AE751F" w:rsidRPr="00207434" w:rsidRDefault="00ED747B" w:rsidP="00207434">
      <w:pPr>
        <w:pStyle w:val="aa"/>
        <w:numPr>
          <w:ilvl w:val="0"/>
          <w:numId w:val="34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outlineLvl w:val="4"/>
        <w:rPr>
          <w:rFonts w:ascii="Times New Roman" w:hAnsi="Times New Roman" w:cs="Times New Roman"/>
        </w:rPr>
      </w:pPr>
      <w:r w:rsidRPr="00207434">
        <w:rPr>
          <w:rFonts w:ascii="Times New Roman" w:hAnsi="Times New Roman" w:cs="Times New Roman"/>
          <w:bCs/>
          <w:color w:val="000000"/>
          <w:shd w:val="clear" w:color="auto" w:fill="FAFBFB"/>
        </w:rPr>
        <w:t>Закон Луганской Народной Республики «Об основах государственной молодежной политики»</w:t>
      </w:r>
      <w:r w:rsidRPr="00207434">
        <w:rPr>
          <w:rFonts w:ascii="Times New Roman" w:hAnsi="Times New Roman" w:cs="Times New Roman"/>
        </w:rPr>
        <w:t xml:space="preserve"> </w:t>
      </w:r>
      <w:r w:rsidRPr="00207434">
        <w:rPr>
          <w:rFonts w:ascii="Times New Roman" w:hAnsi="Times New Roman" w:cs="Times New Roman"/>
          <w:bCs/>
          <w:color w:val="000000"/>
          <w:shd w:val="clear" w:color="auto" w:fill="FAFBFB"/>
        </w:rPr>
        <w:t>от</w:t>
      </w:r>
      <w:r w:rsidR="0012269A">
        <w:rPr>
          <w:rFonts w:ascii="Times New Roman" w:hAnsi="Times New Roman" w:cs="Times New Roman"/>
          <w:bCs/>
          <w:color w:val="000000"/>
          <w:shd w:val="clear" w:color="auto" w:fill="FAFBFB"/>
        </w:rPr>
        <w:t> </w:t>
      </w:r>
      <w:r w:rsidRPr="00207434">
        <w:rPr>
          <w:rFonts w:ascii="Times New Roman" w:hAnsi="Times New Roman" w:cs="Times New Roman"/>
          <w:bCs/>
          <w:color w:val="000000"/>
          <w:shd w:val="clear" w:color="auto" w:fill="FAFBFB"/>
        </w:rPr>
        <w:t>11.09.2015 №</w:t>
      </w:r>
      <w:r w:rsidR="0012269A">
        <w:rPr>
          <w:rFonts w:ascii="Times New Roman" w:hAnsi="Times New Roman" w:cs="Times New Roman"/>
          <w:bCs/>
          <w:color w:val="000000"/>
          <w:shd w:val="clear" w:color="auto" w:fill="FAFBFB"/>
        </w:rPr>
        <w:t> </w:t>
      </w:r>
      <w:r w:rsidRPr="00207434">
        <w:rPr>
          <w:rFonts w:ascii="Times New Roman" w:hAnsi="Times New Roman" w:cs="Times New Roman"/>
          <w:bCs/>
          <w:color w:val="000000"/>
          <w:shd w:val="clear" w:color="auto" w:fill="FAFBFB"/>
        </w:rPr>
        <w:t>52-II.</w:t>
      </w:r>
      <w:r w:rsidR="00EC4661" w:rsidRPr="00207434">
        <w:rPr>
          <w:rFonts w:ascii="Times New Roman" w:hAnsi="Times New Roman" w:cs="Times New Roman"/>
          <w:bCs/>
          <w:color w:val="000000"/>
          <w:shd w:val="clear" w:color="auto" w:fill="FAFBFB"/>
        </w:rPr>
        <w:t xml:space="preserve"> </w:t>
      </w:r>
      <w:r w:rsidR="00EC4661" w:rsidRPr="00207434">
        <w:rPr>
          <w:rFonts w:ascii="Times New Roman" w:hAnsi="Times New Roman"/>
          <w:szCs w:val="24"/>
        </w:rPr>
        <w:t>[Электронный ресурс]</w:t>
      </w:r>
      <w:r w:rsidR="00AE751F" w:rsidRPr="00207434">
        <w:rPr>
          <w:rFonts w:ascii="Times New Roman" w:hAnsi="Times New Roman"/>
          <w:szCs w:val="24"/>
        </w:rPr>
        <w:t>.</w:t>
      </w:r>
      <w:r w:rsidR="00EC4661" w:rsidRPr="00207434">
        <w:rPr>
          <w:rFonts w:ascii="Times New Roman" w:hAnsi="Times New Roman"/>
          <w:szCs w:val="24"/>
        </w:rPr>
        <w:t xml:space="preserve"> – Режим доступа</w:t>
      </w:r>
      <w:r w:rsidR="00EC4661" w:rsidRPr="00207434">
        <w:rPr>
          <w:rFonts w:ascii="Times New Roman" w:hAnsi="Times New Roman"/>
          <w:sz w:val="24"/>
          <w:szCs w:val="24"/>
        </w:rPr>
        <w:t>:</w:t>
      </w:r>
      <w:r w:rsidR="00AE751F" w:rsidRPr="0020743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AD65C3" w:rsidRPr="00207434">
          <w:rPr>
            <w:rStyle w:val="ae"/>
            <w:rFonts w:ascii="Times New Roman" w:hAnsi="Times New Roman" w:cs="Times New Roman"/>
            <w:color w:val="auto"/>
          </w:rPr>
          <w:t>https://mklnr.su/6243-ob-osnovah-gosudarstvennoy-molodezhnoy-politiki.html</w:t>
        </w:r>
      </w:hyperlink>
      <w:r w:rsidR="00AE751F" w:rsidRPr="00207434">
        <w:rPr>
          <w:rFonts w:ascii="Times New Roman" w:hAnsi="Times New Roman" w:cs="Times New Roman"/>
        </w:rPr>
        <w:t>.</w:t>
      </w:r>
      <w:r w:rsidR="00AD65C3" w:rsidRPr="00207434">
        <w:rPr>
          <w:rFonts w:ascii="Times New Roman" w:hAnsi="Times New Roman" w:cs="Times New Roman"/>
          <w:u w:val="single"/>
        </w:rPr>
        <w:t xml:space="preserve"> </w:t>
      </w:r>
    </w:p>
    <w:p w:rsidR="009C08DB" w:rsidRPr="00207434" w:rsidRDefault="00CC0934" w:rsidP="00207434">
      <w:pPr>
        <w:pStyle w:val="aa"/>
        <w:numPr>
          <w:ilvl w:val="0"/>
          <w:numId w:val="34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outlineLvl w:val="4"/>
        <w:rPr>
          <w:rFonts w:ascii="Times New Roman" w:hAnsi="Times New Roman" w:cs="Times New Roman"/>
        </w:rPr>
      </w:pPr>
      <w:r w:rsidRPr="00207434">
        <w:rPr>
          <w:rFonts w:ascii="Times New Roman" w:hAnsi="Times New Roman" w:cs="Times New Roman"/>
          <w:shd w:val="clear" w:color="auto" w:fill="FFFFFF"/>
        </w:rPr>
        <w:t>Закон Р</w:t>
      </w:r>
      <w:r w:rsidR="00BA67CF" w:rsidRPr="00207434">
        <w:rPr>
          <w:rFonts w:ascii="Times New Roman" w:hAnsi="Times New Roman" w:cs="Times New Roman"/>
          <w:shd w:val="clear" w:color="auto" w:fill="FFFFFF"/>
        </w:rPr>
        <w:t xml:space="preserve">оссийской </w:t>
      </w:r>
      <w:r w:rsidRPr="00207434">
        <w:rPr>
          <w:rFonts w:ascii="Times New Roman" w:hAnsi="Times New Roman" w:cs="Times New Roman"/>
          <w:shd w:val="clear" w:color="auto" w:fill="FFFFFF"/>
        </w:rPr>
        <w:t>Ф</w:t>
      </w:r>
      <w:r w:rsidR="00BA67CF" w:rsidRPr="00207434">
        <w:rPr>
          <w:rFonts w:ascii="Times New Roman" w:hAnsi="Times New Roman" w:cs="Times New Roman"/>
          <w:shd w:val="clear" w:color="auto" w:fill="FFFFFF"/>
        </w:rPr>
        <w:t>едерации</w:t>
      </w:r>
      <w:r w:rsidRPr="00207434">
        <w:rPr>
          <w:rFonts w:ascii="Times New Roman" w:hAnsi="Times New Roman" w:cs="Times New Roman"/>
          <w:shd w:val="clear" w:color="auto" w:fill="FFFFFF"/>
        </w:rPr>
        <w:t xml:space="preserve"> «О занятости населения в Российской Федерации»</w:t>
      </w:r>
      <w:r w:rsidRPr="00207434">
        <w:rPr>
          <w:rFonts w:ascii="Times New Roman" w:hAnsi="Times New Roman" w:cs="Times New Roman"/>
          <w:color w:val="000000"/>
        </w:rPr>
        <w:t xml:space="preserve"> от 19.04.1991 №</w:t>
      </w:r>
      <w:r w:rsidR="0012269A">
        <w:rPr>
          <w:rFonts w:ascii="Times New Roman" w:hAnsi="Times New Roman" w:cs="Times New Roman"/>
          <w:color w:val="000000"/>
        </w:rPr>
        <w:t> </w:t>
      </w:r>
      <w:r w:rsidRPr="00207434">
        <w:rPr>
          <w:rFonts w:ascii="Times New Roman" w:hAnsi="Times New Roman" w:cs="Times New Roman"/>
          <w:color w:val="000000"/>
        </w:rPr>
        <w:t>1032-1.</w:t>
      </w:r>
      <w:r w:rsidR="00EC4661" w:rsidRPr="00207434">
        <w:rPr>
          <w:rFonts w:ascii="Times New Roman" w:hAnsi="Times New Roman" w:cs="Times New Roman"/>
          <w:color w:val="000000"/>
        </w:rPr>
        <w:t xml:space="preserve"> </w:t>
      </w:r>
      <w:r w:rsidR="00EC4661" w:rsidRPr="00207434">
        <w:rPr>
          <w:rFonts w:ascii="Times New Roman" w:hAnsi="Times New Roman"/>
          <w:szCs w:val="24"/>
        </w:rPr>
        <w:t>[Электронный ресурс]</w:t>
      </w:r>
      <w:r w:rsidR="00AE751F" w:rsidRPr="00207434">
        <w:rPr>
          <w:rFonts w:ascii="Times New Roman" w:hAnsi="Times New Roman"/>
          <w:szCs w:val="24"/>
        </w:rPr>
        <w:t>.</w:t>
      </w:r>
      <w:r w:rsidR="00EC4661" w:rsidRPr="00207434">
        <w:rPr>
          <w:rFonts w:ascii="Times New Roman" w:hAnsi="Times New Roman"/>
          <w:szCs w:val="24"/>
        </w:rPr>
        <w:t xml:space="preserve"> – Режим доступа</w:t>
      </w:r>
      <w:r w:rsidR="00EC4661" w:rsidRPr="00207434">
        <w:rPr>
          <w:rFonts w:ascii="Times New Roman" w:hAnsi="Times New Roman"/>
          <w:sz w:val="24"/>
          <w:szCs w:val="24"/>
        </w:rPr>
        <w:t>:</w:t>
      </w:r>
      <w:r w:rsidR="00BA67CF" w:rsidRPr="00207434">
        <w:rPr>
          <w:rFonts w:ascii="Times New Roman" w:hAnsi="Times New Roman"/>
          <w:sz w:val="24"/>
          <w:szCs w:val="24"/>
        </w:rPr>
        <w:t xml:space="preserve"> </w:t>
      </w:r>
      <w:r w:rsidR="00BA67CF" w:rsidRPr="00207434">
        <w:rPr>
          <w:rFonts w:ascii="Times New Roman" w:hAnsi="Times New Roman" w:cs="Times New Roman"/>
          <w:u w:val="single"/>
        </w:rPr>
        <w:t>https://mintrud.gov.ru/docs/laws/89</w:t>
      </w:r>
      <w:r w:rsidR="00BA67CF" w:rsidRPr="00207434">
        <w:rPr>
          <w:rFonts w:ascii="Times New Roman" w:hAnsi="Times New Roman" w:cs="Times New Roman"/>
        </w:rPr>
        <w:t>.</w:t>
      </w:r>
    </w:p>
    <w:p w:rsidR="008A7A65" w:rsidRPr="00207434" w:rsidRDefault="00FF22F9" w:rsidP="00207434">
      <w:pPr>
        <w:pStyle w:val="aa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outlineLvl w:val="4"/>
        <w:rPr>
          <w:rFonts w:ascii="Times New Roman" w:hAnsi="Times New Roman" w:cs="Times New Roman"/>
        </w:rPr>
      </w:pPr>
      <w:r w:rsidRPr="00207434">
        <w:rPr>
          <w:rFonts w:ascii="Times New Roman" w:hAnsi="Times New Roman" w:cs="Times New Roman"/>
        </w:rPr>
        <w:t>О порядке компенсации затрат на наём жилых помещений для иногородних молодых специалистов Луганской Народной Республики</w:t>
      </w:r>
      <w:proofErr w:type="gramStart"/>
      <w:r w:rsidRPr="00207434">
        <w:rPr>
          <w:rFonts w:ascii="Times New Roman" w:hAnsi="Times New Roman" w:cs="Times New Roman"/>
        </w:rPr>
        <w:t xml:space="preserve"> :</w:t>
      </w:r>
      <w:proofErr w:type="gramEnd"/>
      <w:r w:rsidRPr="00207434">
        <w:rPr>
          <w:rFonts w:ascii="Times New Roman" w:hAnsi="Times New Roman" w:cs="Times New Roman"/>
        </w:rPr>
        <w:t xml:space="preserve"> п</w:t>
      </w:r>
      <w:r w:rsidR="00E74553" w:rsidRPr="00207434">
        <w:rPr>
          <w:rFonts w:ascii="Times New Roman" w:hAnsi="Times New Roman" w:cs="Times New Roman"/>
        </w:rPr>
        <w:t xml:space="preserve">остановление Правительства </w:t>
      </w:r>
      <w:r w:rsidR="00B84BBE" w:rsidRPr="00207434">
        <w:rPr>
          <w:rFonts w:ascii="Times New Roman" w:hAnsi="Times New Roman" w:cs="Times New Roman"/>
        </w:rPr>
        <w:t>ЛНР</w:t>
      </w:r>
      <w:r w:rsidRPr="00207434">
        <w:rPr>
          <w:rFonts w:ascii="Times New Roman" w:hAnsi="Times New Roman" w:cs="Times New Roman"/>
        </w:rPr>
        <w:t xml:space="preserve"> от</w:t>
      </w:r>
      <w:r w:rsidR="0012269A">
        <w:rPr>
          <w:rFonts w:ascii="Times New Roman" w:hAnsi="Times New Roman" w:cs="Times New Roman"/>
        </w:rPr>
        <w:t> </w:t>
      </w:r>
      <w:r w:rsidRPr="00207434">
        <w:rPr>
          <w:rFonts w:ascii="Times New Roman" w:hAnsi="Times New Roman" w:cs="Times New Roman"/>
        </w:rPr>
        <w:t>03.12.2019 №</w:t>
      </w:r>
      <w:r w:rsidR="00B84BBE" w:rsidRPr="00207434">
        <w:rPr>
          <w:rFonts w:ascii="Times New Roman" w:hAnsi="Times New Roman" w:cs="Times New Roman"/>
        </w:rPr>
        <w:t> </w:t>
      </w:r>
      <w:r w:rsidRPr="00207434">
        <w:rPr>
          <w:rFonts w:ascii="Times New Roman" w:hAnsi="Times New Roman" w:cs="Times New Roman"/>
        </w:rPr>
        <w:t>735/19</w:t>
      </w:r>
      <w:r w:rsidR="00E74553" w:rsidRPr="00207434">
        <w:rPr>
          <w:rFonts w:ascii="Times New Roman" w:hAnsi="Times New Roman" w:cs="Times New Roman"/>
        </w:rPr>
        <w:t>.</w:t>
      </w:r>
      <w:r w:rsidR="00EC4661" w:rsidRPr="00207434">
        <w:rPr>
          <w:rFonts w:ascii="Times New Roman" w:hAnsi="Times New Roman" w:cs="Times New Roman"/>
        </w:rPr>
        <w:t xml:space="preserve"> </w:t>
      </w:r>
      <w:r w:rsidR="00EC4661" w:rsidRPr="00207434">
        <w:rPr>
          <w:rFonts w:ascii="Times New Roman" w:hAnsi="Times New Roman"/>
          <w:szCs w:val="24"/>
        </w:rPr>
        <w:t>[Электронный ресурс] – Режим доступа</w:t>
      </w:r>
      <w:r w:rsidR="00EC4661" w:rsidRPr="00207434">
        <w:rPr>
          <w:rFonts w:ascii="Times New Roman" w:hAnsi="Times New Roman"/>
          <w:sz w:val="24"/>
          <w:szCs w:val="24"/>
        </w:rPr>
        <w:t>:</w:t>
      </w:r>
      <w:r w:rsidR="00B84BBE" w:rsidRPr="0020743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B84BBE" w:rsidRPr="00207434">
          <w:rPr>
            <w:rStyle w:val="ae"/>
            <w:rFonts w:ascii="Times New Roman" w:hAnsi="Times New Roman" w:cs="Times New Roman"/>
            <w:color w:val="auto"/>
          </w:rPr>
          <w:t>https://sovminlnr.ru/akty-soveta-</w:t>
        </w:r>
        <w:r w:rsidR="00B84BBE" w:rsidRPr="00207434">
          <w:rPr>
            <w:rStyle w:val="ae"/>
            <w:rFonts w:ascii="Times New Roman" w:hAnsi="Times New Roman" w:cs="Times New Roman"/>
            <w:color w:val="auto"/>
            <w:lang w:val="en-US"/>
          </w:rPr>
          <w:t>m</w:t>
        </w:r>
        <w:proofErr w:type="spellStart"/>
        <w:r w:rsidR="00B84BBE" w:rsidRPr="00207434">
          <w:rPr>
            <w:rStyle w:val="ae"/>
            <w:rFonts w:ascii="Times New Roman" w:hAnsi="Times New Roman" w:cs="Times New Roman"/>
            <w:color w:val="auto"/>
          </w:rPr>
          <w:t>inistrov</w:t>
        </w:r>
        <w:proofErr w:type="spellEnd"/>
        <w:r w:rsidR="00B84BBE" w:rsidRPr="00207434">
          <w:rPr>
            <w:rStyle w:val="ae"/>
            <w:rFonts w:ascii="Times New Roman" w:hAnsi="Times New Roman" w:cs="Times New Roman"/>
            <w:color w:val="auto"/>
          </w:rPr>
          <w:t>/</w:t>
        </w:r>
        <w:proofErr w:type="spellStart"/>
        <w:r w:rsidR="00B84BBE" w:rsidRPr="00207434">
          <w:rPr>
            <w:rStyle w:val="ae"/>
            <w:rFonts w:ascii="Times New Roman" w:hAnsi="Times New Roman" w:cs="Times New Roman"/>
            <w:color w:val="auto"/>
          </w:rPr>
          <w:t>postanovleniya</w:t>
        </w:r>
        <w:proofErr w:type="spellEnd"/>
        <w:r w:rsidR="00B84BBE" w:rsidRPr="00207434">
          <w:rPr>
            <w:rStyle w:val="ae"/>
            <w:rFonts w:ascii="Times New Roman" w:hAnsi="Times New Roman" w:cs="Times New Roman"/>
            <w:color w:val="auto"/>
          </w:rPr>
          <w:t>/ 20386-ob-utverzhdenii-poryadka-kompensacii-zatrat-na-naem-zhilyh-pomescheniy-dlya-inogorodnih-molodyh-specialistov-luganskoy-narodnoy-respubliki.html</w:t>
        </w:r>
      </w:hyperlink>
      <w:r w:rsidR="008A7A65" w:rsidRPr="00207434">
        <w:rPr>
          <w:rFonts w:ascii="Times New Roman" w:hAnsi="Times New Roman" w:cs="Times New Roman"/>
        </w:rPr>
        <w:t xml:space="preserve">. </w:t>
      </w:r>
    </w:p>
    <w:p w:rsidR="008A7A65" w:rsidRPr="00207434" w:rsidRDefault="00FF22F9" w:rsidP="00207434">
      <w:pPr>
        <w:pStyle w:val="aa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outlineLvl w:val="4"/>
        <w:rPr>
          <w:rFonts w:ascii="Times New Roman" w:hAnsi="Times New Roman" w:cs="Times New Roman"/>
        </w:rPr>
      </w:pPr>
      <w:r w:rsidRPr="00207434">
        <w:rPr>
          <w:rFonts w:ascii="Times New Roman" w:hAnsi="Times New Roman" w:cs="Times New Roman"/>
        </w:rPr>
        <w:t>Об утверждении Положения о Государственном учреждении – Республиканский центр занятости Луганской Народной Республики</w:t>
      </w:r>
      <w:proofErr w:type="gramStart"/>
      <w:r w:rsidRPr="00207434">
        <w:rPr>
          <w:rFonts w:ascii="Times New Roman" w:hAnsi="Times New Roman" w:cs="Times New Roman"/>
        </w:rPr>
        <w:t xml:space="preserve"> :</w:t>
      </w:r>
      <w:proofErr w:type="gramEnd"/>
      <w:r w:rsidRPr="00207434">
        <w:rPr>
          <w:rFonts w:ascii="Times New Roman" w:hAnsi="Times New Roman" w:cs="Times New Roman"/>
        </w:rPr>
        <w:t xml:space="preserve"> п</w:t>
      </w:r>
      <w:r w:rsidR="00E74553" w:rsidRPr="00207434">
        <w:rPr>
          <w:rFonts w:ascii="Times New Roman" w:hAnsi="Times New Roman" w:cs="Times New Roman"/>
        </w:rPr>
        <w:t xml:space="preserve">остановление Правительства </w:t>
      </w:r>
      <w:r w:rsidR="00B84BBE" w:rsidRPr="00207434">
        <w:rPr>
          <w:rFonts w:ascii="Times New Roman" w:hAnsi="Times New Roman" w:cs="Times New Roman"/>
        </w:rPr>
        <w:t>ЛНР</w:t>
      </w:r>
      <w:r w:rsidR="00E74553" w:rsidRPr="00207434">
        <w:rPr>
          <w:rFonts w:ascii="Times New Roman" w:hAnsi="Times New Roman" w:cs="Times New Roman"/>
        </w:rPr>
        <w:t xml:space="preserve"> от 25.05.2021 №</w:t>
      </w:r>
      <w:r w:rsidR="00B84BBE" w:rsidRPr="00207434">
        <w:rPr>
          <w:rFonts w:ascii="Times New Roman" w:hAnsi="Times New Roman" w:cs="Times New Roman"/>
        </w:rPr>
        <w:t> </w:t>
      </w:r>
      <w:r w:rsidR="00E74553" w:rsidRPr="00207434">
        <w:rPr>
          <w:rFonts w:ascii="Times New Roman" w:hAnsi="Times New Roman" w:cs="Times New Roman"/>
        </w:rPr>
        <w:t>431/21.</w:t>
      </w:r>
      <w:r w:rsidR="00EC4661" w:rsidRPr="00207434">
        <w:rPr>
          <w:rFonts w:ascii="Times New Roman" w:hAnsi="Times New Roman" w:cs="Times New Roman"/>
        </w:rPr>
        <w:t xml:space="preserve"> </w:t>
      </w:r>
      <w:r w:rsidR="00EC4661" w:rsidRPr="00207434">
        <w:rPr>
          <w:rFonts w:ascii="Times New Roman" w:hAnsi="Times New Roman"/>
          <w:szCs w:val="24"/>
        </w:rPr>
        <w:t>[Электронный ресурс] – Режим доступа</w:t>
      </w:r>
      <w:r w:rsidR="00EC4661" w:rsidRPr="00207434">
        <w:rPr>
          <w:rFonts w:ascii="Times New Roman" w:hAnsi="Times New Roman"/>
          <w:sz w:val="24"/>
          <w:szCs w:val="24"/>
        </w:rPr>
        <w:t>:</w:t>
      </w:r>
      <w:r w:rsidR="00D356CF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272C7A" w:rsidRPr="00D356CF">
          <w:rPr>
            <w:rStyle w:val="ae"/>
            <w:rFonts w:ascii="Times New Roman" w:hAnsi="Times New Roman" w:cs="Times New Roman"/>
            <w:color w:val="auto"/>
          </w:rPr>
          <w:t>https://sovminlnr.ru/akty-soveta-ministrov/postanovleniya/ 24493-ob-utverzhdenii-polozheniya-o-gosudarstvennom-uchrezhdenii-respublikanskiy-centr-zanyatosti-luganskoy-narodnoy-respubliki.html</w:t>
        </w:r>
      </w:hyperlink>
      <w:r w:rsidR="008A7A65" w:rsidRPr="00D356CF">
        <w:rPr>
          <w:rFonts w:ascii="Times New Roman" w:hAnsi="Times New Roman" w:cs="Times New Roman"/>
        </w:rPr>
        <w:t xml:space="preserve">. </w:t>
      </w:r>
    </w:p>
    <w:p w:rsidR="008F2811" w:rsidRDefault="00207434" w:rsidP="008F2811">
      <w:pPr>
        <w:pStyle w:val="aa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207434">
        <w:rPr>
          <w:rFonts w:ascii="Times New Roman" w:hAnsi="Times New Roman" w:cs="Times New Roman"/>
          <w:color w:val="000000"/>
          <w:shd w:val="clear" w:color="auto" w:fill="FAFBFB"/>
        </w:rPr>
        <w:t>Об утверждении Положения о Министерстве труда и социальной политики Луганской Народной Республики</w:t>
      </w:r>
      <w:proofErr w:type="gramStart"/>
      <w:r w:rsidRPr="00207434">
        <w:rPr>
          <w:rFonts w:ascii="Times New Roman" w:hAnsi="Times New Roman" w:cs="Times New Roman"/>
          <w:color w:val="000000"/>
          <w:shd w:val="clear" w:color="auto" w:fill="FAFBFB"/>
        </w:rPr>
        <w:t xml:space="preserve"> :</w:t>
      </w:r>
      <w:proofErr w:type="gramEnd"/>
      <w:r w:rsidRPr="00207434">
        <w:rPr>
          <w:rFonts w:ascii="Times New Roman" w:hAnsi="Times New Roman" w:cs="Times New Roman"/>
          <w:color w:val="000000"/>
          <w:shd w:val="clear" w:color="auto" w:fill="FAFBFB"/>
        </w:rPr>
        <w:t xml:space="preserve"> </w:t>
      </w:r>
      <w:r w:rsidRPr="00207434">
        <w:rPr>
          <w:rFonts w:ascii="Times New Roman" w:hAnsi="Times New Roman" w:cs="Times New Roman"/>
          <w:color w:val="000000"/>
          <w:shd w:val="clear" w:color="auto" w:fill="FAFBFB"/>
        </w:rPr>
        <w:lastRenderedPageBreak/>
        <w:t>постановление Правительства ЛНР от 04.06.2021 №</w:t>
      </w:r>
      <w:r w:rsidR="00D356CF">
        <w:rPr>
          <w:rFonts w:ascii="Times New Roman" w:hAnsi="Times New Roman" w:cs="Times New Roman"/>
          <w:color w:val="000000"/>
          <w:shd w:val="clear" w:color="auto" w:fill="FAFBFB"/>
        </w:rPr>
        <w:t> </w:t>
      </w:r>
      <w:r w:rsidRPr="00207434">
        <w:rPr>
          <w:rFonts w:ascii="Times New Roman" w:hAnsi="Times New Roman" w:cs="Times New Roman"/>
          <w:color w:val="000000"/>
          <w:shd w:val="clear" w:color="auto" w:fill="FAFBFB"/>
        </w:rPr>
        <w:t xml:space="preserve">486/21. </w:t>
      </w:r>
      <w:r w:rsidRPr="00207434">
        <w:rPr>
          <w:rFonts w:ascii="Times New Roman" w:hAnsi="Times New Roman"/>
          <w:szCs w:val="24"/>
        </w:rPr>
        <w:t>[Электронный ресурс] – Режим доступа</w:t>
      </w:r>
      <w:r w:rsidRPr="00207434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207434">
          <w:rPr>
            <w:rStyle w:val="ae"/>
            <w:rFonts w:ascii="Times New Roman" w:hAnsi="Times New Roman" w:cs="Times New Roman"/>
            <w:color w:val="auto"/>
          </w:rPr>
          <w:t>https://sovminlnr.ru/akty-soveta-ministrov/postanovleniya/24587-ob-utverzhdenii-polozheniya-o-ministerstve-truda-i-socialnoy-politiki-luganskoy-narodnoy-respubliki.html</w:t>
        </w:r>
      </w:hyperlink>
      <w:r w:rsidRPr="00207434">
        <w:rPr>
          <w:rFonts w:ascii="Times New Roman" w:hAnsi="Times New Roman" w:cs="Times New Roman"/>
        </w:rPr>
        <w:t xml:space="preserve">. </w:t>
      </w:r>
    </w:p>
    <w:p w:rsidR="00985530" w:rsidRPr="00985530" w:rsidRDefault="008F2811" w:rsidP="00985530">
      <w:pPr>
        <w:pStyle w:val="aa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985530">
        <w:rPr>
          <w:rFonts w:ascii="Times New Roman" w:hAnsi="Times New Roman" w:cs="Times New Roman"/>
        </w:rPr>
        <w:t xml:space="preserve">Об утверждении </w:t>
      </w:r>
      <w:r w:rsidRPr="00985530">
        <w:rPr>
          <w:rStyle w:val="st24"/>
          <w:rFonts w:ascii="Times New Roman" w:hAnsi="Times New Roman" w:cs="Times New Roman"/>
          <w:bCs/>
        </w:rPr>
        <w:t>Положения о Государственном учреждении – Фонд социального страхования Луганской Народной Республики</w:t>
      </w:r>
      <w:proofErr w:type="gramStart"/>
      <w:r w:rsidRPr="00985530">
        <w:rPr>
          <w:rStyle w:val="st24"/>
          <w:rFonts w:ascii="Times New Roman" w:hAnsi="Times New Roman" w:cs="Times New Roman"/>
          <w:bCs/>
        </w:rPr>
        <w:t xml:space="preserve"> :</w:t>
      </w:r>
      <w:proofErr w:type="gramEnd"/>
      <w:r w:rsidRPr="00985530">
        <w:rPr>
          <w:rStyle w:val="st24"/>
          <w:rFonts w:ascii="Times New Roman" w:hAnsi="Times New Roman" w:cs="Times New Roman"/>
          <w:bCs/>
        </w:rPr>
        <w:t xml:space="preserve"> </w:t>
      </w:r>
      <w:r w:rsidRPr="00985530">
        <w:rPr>
          <w:rFonts w:ascii="Times New Roman" w:hAnsi="Times New Roman" w:cs="Times New Roman"/>
        </w:rPr>
        <w:t xml:space="preserve">постановление Правительства ЛНР от 25.05.2021. № 443/21. </w:t>
      </w:r>
      <w:r w:rsidRPr="00985530">
        <w:rPr>
          <w:rFonts w:ascii="Times New Roman" w:hAnsi="Times New Roman"/>
          <w:szCs w:val="24"/>
        </w:rPr>
        <w:t>[Электронный ресурс] – Режим доступа</w:t>
      </w:r>
      <w:r w:rsidRPr="00985530">
        <w:rPr>
          <w:rFonts w:ascii="Times New Roman" w:hAnsi="Times New Roman"/>
          <w:sz w:val="24"/>
          <w:szCs w:val="24"/>
        </w:rPr>
        <w:t>:</w:t>
      </w:r>
      <w:r w:rsidR="00985530" w:rsidRPr="00985530">
        <w:t xml:space="preserve"> </w:t>
      </w:r>
      <w:hyperlink r:id="rId14" w:history="1">
        <w:r w:rsidR="00985530" w:rsidRPr="000A0721">
          <w:rPr>
            <w:rStyle w:val="ae"/>
            <w:rFonts w:ascii="Times New Roman" w:hAnsi="Times New Roman"/>
            <w:sz w:val="24"/>
            <w:szCs w:val="24"/>
          </w:rPr>
          <w:t>https://sovminlnr.ru/akty-soveta-inistrov/postanovleniya/24498ob-</w:t>
        </w:r>
      </w:hyperlink>
    </w:p>
    <w:p w:rsidR="008F2811" w:rsidRPr="00985530" w:rsidRDefault="00985530" w:rsidP="00985530">
      <w:pPr>
        <w:tabs>
          <w:tab w:val="left" w:pos="851"/>
          <w:tab w:val="left" w:pos="993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85530">
        <w:rPr>
          <w:rFonts w:ascii="Times New Roman" w:hAnsi="Times New Roman"/>
          <w:sz w:val="24"/>
          <w:szCs w:val="24"/>
        </w:rPr>
        <w:t>utverzhdenii-polozheniya-o-gosudarstvennom-uchrezhdenii-fond-socialnogo-strahovaniya-luganskoy-narodnoy-respubliki.html.</w:t>
      </w:r>
    </w:p>
    <w:p w:rsidR="00985530" w:rsidRPr="00985530" w:rsidRDefault="00985530" w:rsidP="00985530">
      <w:pPr>
        <w:pStyle w:val="aa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bCs/>
        </w:rPr>
      </w:pPr>
      <w:r w:rsidRPr="00985530">
        <w:rPr>
          <w:rStyle w:val="st24"/>
          <w:rFonts w:ascii="Times New Roman" w:hAnsi="Times New Roman" w:cs="Times New Roman"/>
          <w:bCs/>
        </w:rPr>
        <w:t>Об утверждении Положения о Фонде социального страхования на случай безработицы Луганской Народной Республики</w:t>
      </w:r>
      <w:proofErr w:type="gramStart"/>
      <w:r w:rsidRPr="00985530">
        <w:rPr>
          <w:rStyle w:val="st24"/>
          <w:rFonts w:ascii="Times New Roman" w:hAnsi="Times New Roman" w:cs="Times New Roman"/>
          <w:bCs/>
        </w:rPr>
        <w:t xml:space="preserve"> :</w:t>
      </w:r>
      <w:proofErr w:type="gramEnd"/>
      <w:r w:rsidRPr="00985530">
        <w:rPr>
          <w:rStyle w:val="st24"/>
          <w:rFonts w:ascii="Times New Roman" w:hAnsi="Times New Roman" w:cs="Times New Roman"/>
          <w:bCs/>
        </w:rPr>
        <w:t xml:space="preserve"> постановление Совета Министров ЛНР от 28.12.2017 № 831/17.</w:t>
      </w:r>
      <w:r w:rsidRPr="00985530">
        <w:rPr>
          <w:rFonts w:ascii="Times New Roman" w:hAnsi="Times New Roman"/>
          <w:sz w:val="24"/>
          <w:szCs w:val="24"/>
        </w:rPr>
        <w:t xml:space="preserve"> [Электронный ресурс]. –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530">
        <w:rPr>
          <w:rFonts w:ascii="Times New Roman" w:hAnsi="Times New Roman"/>
          <w:sz w:val="24"/>
          <w:szCs w:val="24"/>
        </w:rPr>
        <w:t>https://sovminlnr.ru/akty-soveta-ministrov/postanovleniya/12536-ob-utverzhdenii-polozheniya-o-fonde-socialnogo-strahovaniya-na-sluchay-bezraboticy-luganskoy-narodnoy-respubliki.html</w:t>
      </w:r>
    </w:p>
    <w:p w:rsidR="00985530" w:rsidRPr="00DD614A" w:rsidRDefault="00985530" w:rsidP="00DD614A">
      <w:pPr>
        <w:pStyle w:val="aa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outlineLvl w:val="4"/>
        <w:rPr>
          <w:rFonts w:ascii="Times New Roman" w:hAnsi="Times New Roman" w:cs="Times New Roman"/>
          <w:u w:val="single"/>
        </w:rPr>
      </w:pPr>
      <w:r w:rsidRPr="00DD614A">
        <w:rPr>
          <w:rFonts w:ascii="Times New Roman" w:hAnsi="Times New Roman" w:cs="Times New Roman"/>
        </w:rPr>
        <w:t xml:space="preserve"> </w:t>
      </w:r>
      <w:r w:rsidRPr="00DD614A">
        <w:rPr>
          <w:rFonts w:ascii="Times New Roman" w:hAnsi="Times New Roman" w:cs="Times New Roman"/>
          <w:bCs/>
          <w:color w:val="000000"/>
          <w:shd w:val="clear" w:color="auto" w:fill="FAFBFB"/>
        </w:rPr>
        <w:t>Об утверждении Порядка распределения и трудоустройства выпускников образовательных организаций (учреждений) среднего профессионального и высшего образования, подготовка которых осуществлялась за счет средств Государственного бюджета Луганской Народной Республики</w:t>
      </w:r>
      <w:proofErr w:type="gramStart"/>
      <w:r w:rsidRPr="00DD614A">
        <w:rPr>
          <w:rFonts w:ascii="Times New Roman" w:hAnsi="Times New Roman" w:cs="Times New Roman"/>
          <w:bCs/>
          <w:color w:val="000000"/>
          <w:shd w:val="clear" w:color="auto" w:fill="FAFBFB"/>
        </w:rPr>
        <w:t xml:space="preserve"> :</w:t>
      </w:r>
      <w:proofErr w:type="gramEnd"/>
      <w:r w:rsidRPr="00DD614A">
        <w:rPr>
          <w:rFonts w:ascii="Times New Roman" w:hAnsi="Times New Roman" w:cs="Times New Roman"/>
          <w:bCs/>
          <w:color w:val="000000"/>
          <w:shd w:val="clear" w:color="auto" w:fill="FAFBFB"/>
        </w:rPr>
        <w:t xml:space="preserve"> п</w:t>
      </w:r>
      <w:r w:rsidRPr="00DD614A">
        <w:rPr>
          <w:rFonts w:ascii="Times New Roman" w:hAnsi="Times New Roman" w:cs="Times New Roman"/>
        </w:rPr>
        <w:t>остановление</w:t>
      </w:r>
      <w:r w:rsidRPr="00DD614A">
        <w:rPr>
          <w:rFonts w:ascii="Times New Roman" w:hAnsi="Times New Roman" w:cs="Times New Roman"/>
          <w:bCs/>
          <w:color w:val="000000"/>
          <w:shd w:val="clear" w:color="auto" w:fill="FAFBFB"/>
        </w:rPr>
        <w:t xml:space="preserve"> Совета Министров ЛНР от 07.08.2018 № 479/18. </w:t>
      </w:r>
      <w:r w:rsidRPr="00DD614A">
        <w:rPr>
          <w:rFonts w:ascii="Times New Roman" w:hAnsi="Times New Roman"/>
          <w:szCs w:val="24"/>
        </w:rPr>
        <w:t xml:space="preserve">[Электронный ресурс]. – Режим доступа: </w:t>
      </w:r>
      <w:r w:rsidRPr="00DD614A">
        <w:rPr>
          <w:rFonts w:ascii="Times New Roman" w:hAnsi="Times New Roman" w:cs="Times New Roman"/>
          <w:u w:val="single"/>
        </w:rPr>
        <w:t>https://sovminlnr.ru/akty-soveta-ministrov/postanovleniya/15965-poryadok-raspredeleniya-i-trudoustroystva-vypusknikov-obrazovatelnyh-organizaciy-uchrezhdeniy-srednego-professionalnogo-i-vysshego-obrazovaniya-podgotovka.html.</w:t>
      </w:r>
    </w:p>
    <w:p w:rsidR="00DD614A" w:rsidRDefault="00DD614A" w:rsidP="00DD614A">
      <w:pPr>
        <w:pStyle w:val="aa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outlineLvl w:val="4"/>
        <w:rPr>
          <w:rFonts w:ascii="Times New Roman" w:hAnsi="Times New Roman" w:cs="Times New Roman"/>
        </w:rPr>
      </w:pPr>
      <w:r w:rsidRPr="00207434">
        <w:rPr>
          <w:rFonts w:ascii="Times New Roman" w:hAnsi="Times New Roman" w:cs="Times New Roman"/>
        </w:rPr>
        <w:t>Об утверждении временных порядков установления квоты для трудоустройства молодежи на первое рабочее место</w:t>
      </w:r>
      <w:proofErr w:type="gramStart"/>
      <w:r w:rsidRPr="00207434">
        <w:rPr>
          <w:rFonts w:ascii="Times New Roman" w:hAnsi="Times New Roman" w:cs="Times New Roman"/>
        </w:rPr>
        <w:t xml:space="preserve"> :</w:t>
      </w:r>
      <w:proofErr w:type="gramEnd"/>
      <w:r w:rsidRPr="00207434">
        <w:rPr>
          <w:rFonts w:ascii="Times New Roman" w:hAnsi="Times New Roman" w:cs="Times New Roman"/>
        </w:rPr>
        <w:t xml:space="preserve"> постановление Совета Министров ЛНР от</w:t>
      </w:r>
      <w:r>
        <w:rPr>
          <w:rFonts w:ascii="Times New Roman" w:hAnsi="Times New Roman" w:cs="Times New Roman"/>
        </w:rPr>
        <w:t> </w:t>
      </w:r>
      <w:r w:rsidRPr="00207434">
        <w:rPr>
          <w:rFonts w:ascii="Times New Roman" w:hAnsi="Times New Roman" w:cs="Times New Roman"/>
        </w:rPr>
        <w:t xml:space="preserve">21.06.2017 № 378/17. </w:t>
      </w:r>
      <w:r w:rsidRPr="00207434">
        <w:rPr>
          <w:rFonts w:ascii="Times New Roman" w:hAnsi="Times New Roman"/>
          <w:szCs w:val="24"/>
        </w:rPr>
        <w:t>[Электронный ресурс]. – Режим доступа</w:t>
      </w:r>
      <w:r w:rsidRPr="00207434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207434">
          <w:rPr>
            <w:rStyle w:val="ae"/>
            <w:rFonts w:ascii="Times New Roman" w:hAnsi="Times New Roman" w:cs="Times New Roman"/>
            <w:color w:val="auto"/>
          </w:rPr>
          <w:t>https://sovminlnr.ru/akty-soveta-ministrov/postanovleniya/9226-ob-utverzhdenii-vremennyh-</w:t>
        </w:r>
        <w:r w:rsidRPr="00207434">
          <w:rPr>
            <w:rStyle w:val="ae"/>
            <w:rFonts w:ascii="Times New Roman" w:hAnsi="Times New Roman" w:cs="Times New Roman"/>
            <w:color w:val="auto"/>
          </w:rPr>
          <w:lastRenderedPageBreak/>
          <w:t>poryadkov-ustanovleniya-kvoty-dlya-trudoustroystva-molodezhi-na-pervoe-rabochee-mesto.html</w:t>
        </w:r>
      </w:hyperlink>
      <w:r w:rsidRPr="00207434">
        <w:rPr>
          <w:rFonts w:ascii="Times New Roman" w:hAnsi="Times New Roman" w:cs="Times New Roman"/>
        </w:rPr>
        <w:t>.</w:t>
      </w:r>
    </w:p>
    <w:p w:rsidR="00DD614A" w:rsidRPr="00E74553" w:rsidRDefault="00DD614A" w:rsidP="00DD614A">
      <w:pPr>
        <w:pStyle w:val="aa"/>
        <w:numPr>
          <w:ilvl w:val="0"/>
          <w:numId w:val="34"/>
        </w:numPr>
        <w:tabs>
          <w:tab w:val="left" w:pos="0"/>
          <w:tab w:val="left" w:pos="993"/>
          <w:tab w:val="left" w:pos="1134"/>
          <w:tab w:val="left" w:pos="9639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Страбахина</w:t>
      </w:r>
      <w:proofErr w:type="spellEnd"/>
      <w:r>
        <w:rPr>
          <w:rFonts w:ascii="Times New Roman" w:hAnsi="Times New Roman" w:cs="Times New Roman"/>
        </w:rPr>
        <w:t> Т.Н.</w:t>
      </w:r>
      <w:r w:rsidRPr="00E74553">
        <w:rPr>
          <w:rFonts w:ascii="Times New Roman" w:hAnsi="Times New Roman" w:cs="Times New Roman"/>
        </w:rPr>
        <w:t xml:space="preserve"> </w:t>
      </w:r>
      <w:proofErr w:type="spellStart"/>
      <w:r w:rsidRPr="00E74553">
        <w:rPr>
          <w:rFonts w:ascii="Times New Roman" w:hAnsi="Times New Roman" w:cs="Times New Roman"/>
        </w:rPr>
        <w:t>Супервизия</w:t>
      </w:r>
      <w:proofErr w:type="spellEnd"/>
      <w:r w:rsidRPr="00E74553">
        <w:rPr>
          <w:rFonts w:ascii="Times New Roman" w:hAnsi="Times New Roman" w:cs="Times New Roman"/>
        </w:rPr>
        <w:t xml:space="preserve"> как технология обучения и психологической поддержки в помогающих профессиях </w:t>
      </w:r>
      <w:r>
        <w:rPr>
          <w:rFonts w:ascii="Times New Roman" w:hAnsi="Times New Roman" w:cs="Times New Roman"/>
        </w:rPr>
        <w:t>/ Т.Н. </w:t>
      </w:r>
      <w:proofErr w:type="spellStart"/>
      <w:r>
        <w:rPr>
          <w:rFonts w:ascii="Times New Roman" w:hAnsi="Times New Roman" w:cs="Times New Roman"/>
        </w:rPr>
        <w:t>Страбахина</w:t>
      </w:r>
      <w:proofErr w:type="spellEnd"/>
      <w:r>
        <w:rPr>
          <w:rFonts w:ascii="Times New Roman" w:hAnsi="Times New Roman" w:cs="Times New Roman"/>
        </w:rPr>
        <w:t>, И.В. </w:t>
      </w:r>
      <w:r w:rsidRPr="00E74553">
        <w:rPr>
          <w:rFonts w:ascii="Times New Roman" w:hAnsi="Times New Roman" w:cs="Times New Roman"/>
        </w:rPr>
        <w:t xml:space="preserve">Яковлева // Ученые записки </w:t>
      </w:r>
      <w:r>
        <w:rPr>
          <w:rFonts w:ascii="Times New Roman" w:hAnsi="Times New Roman" w:cs="Times New Roman"/>
        </w:rPr>
        <w:t>С</w:t>
      </w:r>
      <w:r w:rsidRPr="00E74553">
        <w:rPr>
          <w:rFonts w:ascii="Times New Roman" w:hAnsi="Times New Roman" w:cs="Times New Roman"/>
        </w:rPr>
        <w:t>анкт-</w:t>
      </w:r>
      <w:r>
        <w:rPr>
          <w:rFonts w:ascii="Times New Roman" w:hAnsi="Times New Roman" w:cs="Times New Roman"/>
        </w:rPr>
        <w:t>П</w:t>
      </w:r>
      <w:r w:rsidRPr="00E74553">
        <w:rPr>
          <w:rFonts w:ascii="Times New Roman" w:hAnsi="Times New Roman" w:cs="Times New Roman"/>
        </w:rPr>
        <w:t>етербургского государственного института психологии и социальной работы. – 2007. – №</w:t>
      </w:r>
      <w:r>
        <w:rPr>
          <w:rFonts w:ascii="Times New Roman" w:hAnsi="Times New Roman" w:cs="Times New Roman"/>
        </w:rPr>
        <w:t> </w:t>
      </w:r>
      <w:r w:rsidRPr="00E74553">
        <w:rPr>
          <w:rFonts w:ascii="Times New Roman" w:hAnsi="Times New Roman" w:cs="Times New Roman"/>
        </w:rPr>
        <w:t>1. – С. 126</w:t>
      </w:r>
      <w:r w:rsidRPr="00DD614A">
        <w:rPr>
          <w:rFonts w:ascii="Times New Roman" w:hAnsi="Times New Roman" w:cs="Times New Roman"/>
        </w:rPr>
        <w:t>–</w:t>
      </w:r>
      <w:r w:rsidRPr="00E74553">
        <w:rPr>
          <w:rFonts w:ascii="Times New Roman" w:hAnsi="Times New Roman" w:cs="Times New Roman"/>
        </w:rPr>
        <w:t xml:space="preserve">130. </w:t>
      </w:r>
    </w:p>
    <w:p w:rsidR="00DD614A" w:rsidRPr="00334973" w:rsidRDefault="00DD614A" w:rsidP="00DD614A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right="-1" w:firstLine="567"/>
        <w:jc w:val="both"/>
        <w:outlineLvl w:val="4"/>
        <w:rPr>
          <w:rFonts w:ascii="Times New Roman" w:hAnsi="Times New Roman" w:cs="Times New Roman"/>
          <w:u w:val="single"/>
        </w:rPr>
      </w:pPr>
      <w:r w:rsidRPr="00E74553">
        <w:rPr>
          <w:rFonts w:ascii="Times New Roman" w:hAnsi="Times New Roman" w:cs="Times New Roman"/>
        </w:rPr>
        <w:t>Трудовой кодекс Луганской Народной Республики от</w:t>
      </w:r>
      <w:r>
        <w:rPr>
          <w:rFonts w:ascii="Times New Roman" w:hAnsi="Times New Roman" w:cs="Times New Roman"/>
        </w:rPr>
        <w:t> </w:t>
      </w:r>
      <w:r w:rsidRPr="00E74553">
        <w:rPr>
          <w:rFonts w:ascii="Times New Roman" w:hAnsi="Times New Roman" w:cs="Times New Roman"/>
        </w:rPr>
        <w:t>30.04.2015 №</w:t>
      </w:r>
      <w:r>
        <w:rPr>
          <w:rFonts w:ascii="Times New Roman" w:hAnsi="Times New Roman" w:cs="Times New Roman"/>
        </w:rPr>
        <w:t> </w:t>
      </w:r>
      <w:r w:rsidRPr="00E74553">
        <w:rPr>
          <w:rFonts w:ascii="Times New Roman" w:hAnsi="Times New Roman" w:cs="Times New Roman"/>
        </w:rPr>
        <w:t>132.</w:t>
      </w:r>
      <w:r>
        <w:rPr>
          <w:rFonts w:ascii="Times New Roman" w:hAnsi="Times New Roman" w:cs="Times New Roman"/>
        </w:rPr>
        <w:t xml:space="preserve"> </w:t>
      </w:r>
      <w:r w:rsidRPr="00230A39">
        <w:rPr>
          <w:rFonts w:ascii="Times New Roman" w:hAnsi="Times New Roman"/>
          <w:szCs w:val="24"/>
        </w:rPr>
        <w:t>[Электронный ресурс]</w:t>
      </w:r>
      <w:r>
        <w:rPr>
          <w:rFonts w:ascii="Times New Roman" w:hAnsi="Times New Roman"/>
          <w:szCs w:val="24"/>
        </w:rPr>
        <w:t>.</w:t>
      </w:r>
      <w:r w:rsidRPr="00230A39">
        <w:rPr>
          <w:rFonts w:ascii="Times New Roman" w:hAnsi="Times New Roman"/>
          <w:szCs w:val="24"/>
        </w:rPr>
        <w:t xml:space="preserve"> – Режим доступа</w:t>
      </w:r>
      <w:r w:rsidRPr="00230A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973">
        <w:rPr>
          <w:rFonts w:ascii="Times New Roman" w:hAnsi="Times New Roman" w:cs="Times New Roman"/>
          <w:u w:val="single"/>
        </w:rPr>
        <w:t>https://nslnr.su/zakonodatelstvo/normativno-pravovaya-baza/980/</w:t>
      </w:r>
      <w:r>
        <w:rPr>
          <w:rFonts w:ascii="Times New Roman" w:hAnsi="Times New Roman" w:cs="Times New Roman"/>
        </w:rPr>
        <w:t>.</w:t>
      </w:r>
    </w:p>
    <w:p w:rsidR="00985530" w:rsidRPr="00DD614A" w:rsidRDefault="00DD614A" w:rsidP="00985530">
      <w:pPr>
        <w:pStyle w:val="aa"/>
        <w:numPr>
          <w:ilvl w:val="0"/>
          <w:numId w:val="34"/>
        </w:numPr>
        <w:tabs>
          <w:tab w:val="left" w:pos="0"/>
          <w:tab w:val="left" w:pos="993"/>
          <w:tab w:val="left" w:pos="1134"/>
          <w:tab w:val="left" w:pos="9639"/>
        </w:tabs>
        <w:spacing w:after="0" w:line="240" w:lineRule="auto"/>
        <w:ind w:left="0" w:right="-1" w:firstLine="567"/>
        <w:jc w:val="both"/>
        <w:outlineLvl w:val="4"/>
        <w:rPr>
          <w:rFonts w:ascii="Times New Roman" w:hAnsi="Times New Roman" w:cs="Times New Roman"/>
          <w:sz w:val="20"/>
          <w:szCs w:val="20"/>
        </w:rPr>
      </w:pPr>
      <w:proofErr w:type="spellStart"/>
      <w:r w:rsidRPr="00334973">
        <w:rPr>
          <w:rFonts w:ascii="Times New Roman" w:hAnsi="Times New Roman" w:cs="Times New Roman"/>
        </w:rPr>
        <w:t>Чечурова</w:t>
      </w:r>
      <w:proofErr w:type="spellEnd"/>
      <w:r w:rsidRPr="00334973">
        <w:rPr>
          <w:rFonts w:ascii="Times New Roman" w:hAnsi="Times New Roman" w:cs="Times New Roman"/>
        </w:rPr>
        <w:t xml:space="preserve"> Ю.Ю. </w:t>
      </w:r>
      <w:proofErr w:type="spellStart"/>
      <w:r w:rsidRPr="00334973">
        <w:rPr>
          <w:rFonts w:ascii="Times New Roman" w:hAnsi="Times New Roman" w:cs="Times New Roman"/>
        </w:rPr>
        <w:t>Супервизия</w:t>
      </w:r>
      <w:proofErr w:type="spellEnd"/>
      <w:r w:rsidRPr="00334973">
        <w:rPr>
          <w:rFonts w:ascii="Times New Roman" w:hAnsi="Times New Roman" w:cs="Times New Roman"/>
        </w:rPr>
        <w:t xml:space="preserve"> в профессиональной деятельности: учеб. пособие / </w:t>
      </w:r>
      <w:proofErr w:type="gramStart"/>
      <w:r w:rsidRPr="00334973">
        <w:rPr>
          <w:rFonts w:ascii="Times New Roman" w:hAnsi="Times New Roman" w:cs="Times New Roman"/>
        </w:rPr>
        <w:t>Ю</w:t>
      </w:r>
      <w:proofErr w:type="gramEnd"/>
      <w:r w:rsidRPr="00334973">
        <w:rPr>
          <w:rFonts w:ascii="Times New Roman" w:hAnsi="Times New Roman" w:cs="Times New Roman"/>
        </w:rPr>
        <w:t xml:space="preserve"> Ю. </w:t>
      </w:r>
      <w:proofErr w:type="spellStart"/>
      <w:r w:rsidRPr="00334973">
        <w:rPr>
          <w:rFonts w:ascii="Times New Roman" w:hAnsi="Times New Roman" w:cs="Times New Roman"/>
        </w:rPr>
        <w:t>Чечурова</w:t>
      </w:r>
      <w:proofErr w:type="spellEnd"/>
      <w:r w:rsidRPr="00334973">
        <w:rPr>
          <w:rFonts w:ascii="Times New Roman" w:hAnsi="Times New Roman" w:cs="Times New Roman"/>
        </w:rPr>
        <w:t xml:space="preserve">; </w:t>
      </w:r>
      <w:proofErr w:type="spellStart"/>
      <w:r w:rsidRPr="00334973">
        <w:rPr>
          <w:rFonts w:ascii="Times New Roman" w:hAnsi="Times New Roman" w:cs="Times New Roman"/>
        </w:rPr>
        <w:t>М-во</w:t>
      </w:r>
      <w:proofErr w:type="spellEnd"/>
      <w:r w:rsidRPr="00334973">
        <w:rPr>
          <w:rFonts w:ascii="Times New Roman" w:hAnsi="Times New Roman" w:cs="Times New Roman"/>
        </w:rPr>
        <w:t xml:space="preserve"> образования и науки РФ, </w:t>
      </w:r>
      <w:proofErr w:type="spellStart"/>
      <w:r w:rsidRPr="00334973">
        <w:rPr>
          <w:rFonts w:ascii="Times New Roman" w:hAnsi="Times New Roman" w:cs="Times New Roman"/>
        </w:rPr>
        <w:t>Федер</w:t>
      </w:r>
      <w:proofErr w:type="spellEnd"/>
      <w:r w:rsidRPr="00334973">
        <w:rPr>
          <w:rFonts w:ascii="Times New Roman" w:hAnsi="Times New Roman" w:cs="Times New Roman"/>
        </w:rPr>
        <w:t xml:space="preserve">. </w:t>
      </w:r>
      <w:proofErr w:type="spellStart"/>
      <w:r w:rsidRPr="00334973">
        <w:rPr>
          <w:rFonts w:ascii="Times New Roman" w:hAnsi="Times New Roman" w:cs="Times New Roman"/>
        </w:rPr>
        <w:t>гос</w:t>
      </w:r>
      <w:proofErr w:type="spellEnd"/>
      <w:r w:rsidRPr="00334973">
        <w:rPr>
          <w:rFonts w:ascii="Times New Roman" w:hAnsi="Times New Roman" w:cs="Times New Roman"/>
        </w:rPr>
        <w:t xml:space="preserve">. бюджет. образов. учреждение </w:t>
      </w:r>
      <w:proofErr w:type="spellStart"/>
      <w:r w:rsidRPr="00334973">
        <w:rPr>
          <w:rFonts w:ascii="Times New Roman" w:hAnsi="Times New Roman" w:cs="Times New Roman"/>
        </w:rPr>
        <w:t>высш</w:t>
      </w:r>
      <w:proofErr w:type="spellEnd"/>
      <w:r w:rsidRPr="00334973">
        <w:rPr>
          <w:rFonts w:ascii="Times New Roman" w:hAnsi="Times New Roman" w:cs="Times New Roman"/>
        </w:rPr>
        <w:t>. образования «Тверской государственный технический университет». – Тверь: ТГТУ</w:t>
      </w:r>
      <w:r>
        <w:rPr>
          <w:rFonts w:ascii="Times New Roman" w:hAnsi="Times New Roman" w:cs="Times New Roman"/>
        </w:rPr>
        <w:t>,</w:t>
      </w:r>
      <w:r w:rsidRPr="00334973">
        <w:rPr>
          <w:rFonts w:ascii="Times New Roman" w:hAnsi="Times New Roman" w:cs="Times New Roman"/>
        </w:rPr>
        <w:t xml:space="preserve"> 2018. – 79 с.</w:t>
      </w:r>
      <w:r>
        <w:rPr>
          <w:rFonts w:ascii="Times New Roman" w:hAnsi="Times New Roman" w:cs="Times New Roman"/>
        </w:rPr>
        <w:t xml:space="preserve"> </w:t>
      </w:r>
      <w:r w:rsidRPr="00334973">
        <w:rPr>
          <w:rFonts w:ascii="Times New Roman" w:hAnsi="Times New Roman" w:cs="Times New Roman"/>
          <w:sz w:val="20"/>
          <w:szCs w:val="20"/>
        </w:rPr>
        <w:br w:type="page"/>
      </w:r>
    </w:p>
    <w:p w:rsidR="004D0FD9" w:rsidRDefault="004D0FD9" w:rsidP="004D0F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0FD9">
        <w:rPr>
          <w:rFonts w:ascii="Times New Roman" w:hAnsi="Times New Roman" w:cs="Times New Roman"/>
        </w:rPr>
        <w:lastRenderedPageBreak/>
        <w:t xml:space="preserve">Приложение </w:t>
      </w:r>
      <w:r w:rsidR="002E7606">
        <w:rPr>
          <w:rFonts w:ascii="Times New Roman" w:hAnsi="Times New Roman" w:cs="Times New Roman"/>
        </w:rPr>
        <w:t>1</w:t>
      </w:r>
    </w:p>
    <w:p w:rsidR="007F2F1C" w:rsidRPr="004D0FD9" w:rsidRDefault="007F2F1C" w:rsidP="004D0F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6AC5" w:rsidRDefault="002F6AC5" w:rsidP="002F6A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0FD9">
        <w:rPr>
          <w:rFonts w:ascii="Times New Roman" w:hAnsi="Times New Roman" w:cs="Times New Roman"/>
        </w:rPr>
        <w:t xml:space="preserve">Образец титульного листа </w:t>
      </w:r>
      <w:r>
        <w:rPr>
          <w:rFonts w:ascii="Times New Roman" w:hAnsi="Times New Roman" w:cs="Times New Roman"/>
        </w:rPr>
        <w:t>реферата</w:t>
      </w:r>
    </w:p>
    <w:p w:rsidR="002F6AC5" w:rsidRDefault="002F6AC5" w:rsidP="002F6A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6AC5" w:rsidRDefault="002F6AC5" w:rsidP="002F6AC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F6AC5" w:rsidRPr="00332018" w:rsidRDefault="002F6AC5" w:rsidP="002F6AC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332018">
        <w:rPr>
          <w:rFonts w:ascii="Times New Roman" w:hAnsi="Times New Roman" w:cs="Times New Roman"/>
          <w:b/>
          <w:sz w:val="16"/>
          <w:szCs w:val="18"/>
        </w:rPr>
        <w:t xml:space="preserve">МИНИСТЕРСТВО ОБРАЗОВАНИЯ И НАУКИ </w:t>
      </w:r>
    </w:p>
    <w:p w:rsidR="002F6AC5" w:rsidRDefault="002F6AC5" w:rsidP="002F6AC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332018">
        <w:rPr>
          <w:rFonts w:ascii="Times New Roman" w:hAnsi="Times New Roman" w:cs="Times New Roman"/>
          <w:b/>
          <w:sz w:val="16"/>
          <w:szCs w:val="18"/>
        </w:rPr>
        <w:t xml:space="preserve">ЛУГАНСКОЙ НАРОДНОЙ РЕСПУБЛИКИ </w:t>
      </w:r>
    </w:p>
    <w:p w:rsidR="00332018" w:rsidRPr="00332018" w:rsidRDefault="00332018" w:rsidP="002F6AC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8"/>
        </w:rPr>
      </w:pPr>
    </w:p>
    <w:p w:rsidR="00332018" w:rsidRDefault="002F6AC5" w:rsidP="002F6AC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332018">
        <w:rPr>
          <w:rFonts w:ascii="Times New Roman" w:hAnsi="Times New Roman" w:cs="Times New Roman"/>
          <w:b/>
          <w:sz w:val="16"/>
          <w:szCs w:val="18"/>
        </w:rPr>
        <w:t xml:space="preserve">ГОСУДАРСТВЕННОЕ ОБРАЗОВАТЕЛЬНОЕ УЧРЕЖДЕНИЕ </w:t>
      </w:r>
    </w:p>
    <w:p w:rsidR="002F6AC5" w:rsidRPr="00332018" w:rsidRDefault="002F6AC5" w:rsidP="002F6AC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332018">
        <w:rPr>
          <w:rFonts w:ascii="Times New Roman" w:hAnsi="Times New Roman" w:cs="Times New Roman"/>
          <w:b/>
          <w:sz w:val="16"/>
          <w:szCs w:val="18"/>
        </w:rPr>
        <w:t xml:space="preserve">ВЫСШЕГО ОБРАЗОВАНИЯ </w:t>
      </w:r>
    </w:p>
    <w:p w:rsidR="002F6AC5" w:rsidRPr="00332018" w:rsidRDefault="002F6AC5" w:rsidP="002F6AC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332018">
        <w:rPr>
          <w:rFonts w:ascii="Times New Roman" w:hAnsi="Times New Roman" w:cs="Times New Roman"/>
          <w:b/>
          <w:sz w:val="16"/>
          <w:szCs w:val="18"/>
        </w:rPr>
        <w:t xml:space="preserve">ЛУГАНСКОЙ НАРОДНОЙ РЕСПУБЛИКИ </w:t>
      </w:r>
    </w:p>
    <w:p w:rsidR="002F6AC5" w:rsidRPr="00332018" w:rsidRDefault="002F6AC5" w:rsidP="002F6AC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332018">
        <w:rPr>
          <w:rFonts w:ascii="Times New Roman" w:hAnsi="Times New Roman" w:cs="Times New Roman"/>
          <w:b/>
          <w:sz w:val="16"/>
          <w:szCs w:val="18"/>
        </w:rPr>
        <w:t xml:space="preserve">«ЛУГАНСКИЙ ГОСУДАРСТВЕННЫЙ ПЕДАГОГИЧЕСКИЙ УНИВЕРСИТЕТ» </w:t>
      </w:r>
    </w:p>
    <w:p w:rsidR="002F6AC5" w:rsidRPr="00332018" w:rsidRDefault="002F6AC5" w:rsidP="002F6AC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332018">
        <w:rPr>
          <w:rFonts w:ascii="Times New Roman" w:hAnsi="Times New Roman" w:cs="Times New Roman"/>
          <w:b/>
          <w:sz w:val="16"/>
          <w:szCs w:val="18"/>
        </w:rPr>
        <w:t xml:space="preserve">(ГОУ ВО ЛНР «ЛГПУ») </w:t>
      </w:r>
    </w:p>
    <w:p w:rsidR="002F6AC5" w:rsidRPr="00091960" w:rsidRDefault="002F6AC5" w:rsidP="002F6AC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6AC5" w:rsidRPr="00091960" w:rsidRDefault="002F6AC5" w:rsidP="002F6A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1960">
        <w:rPr>
          <w:rFonts w:ascii="Times New Roman" w:hAnsi="Times New Roman" w:cs="Times New Roman"/>
          <w:sz w:val="18"/>
          <w:szCs w:val="18"/>
        </w:rPr>
        <w:t>Институт истории, международных отношений и социально-политических наук</w:t>
      </w:r>
    </w:p>
    <w:p w:rsidR="002F6AC5" w:rsidRPr="00091960" w:rsidRDefault="002F6AC5" w:rsidP="002F6A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1960">
        <w:rPr>
          <w:rFonts w:ascii="Times New Roman" w:hAnsi="Times New Roman" w:cs="Times New Roman"/>
          <w:sz w:val="18"/>
          <w:szCs w:val="18"/>
        </w:rPr>
        <w:t>Кафедра социологии и организации работы с молодежью</w:t>
      </w:r>
    </w:p>
    <w:p w:rsidR="00332018" w:rsidRDefault="00332018" w:rsidP="002F6AC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6AC5" w:rsidRPr="00091960" w:rsidRDefault="002F6AC5" w:rsidP="002F6AC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91960">
        <w:rPr>
          <w:rFonts w:ascii="Times New Roman" w:hAnsi="Times New Roman" w:cs="Times New Roman"/>
          <w:b/>
          <w:sz w:val="18"/>
          <w:szCs w:val="18"/>
        </w:rPr>
        <w:t>РЕФЕРАТ</w:t>
      </w:r>
    </w:p>
    <w:p w:rsidR="002F6AC5" w:rsidRPr="00091960" w:rsidRDefault="002F6AC5" w:rsidP="002F6AC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91960">
        <w:rPr>
          <w:rFonts w:ascii="Times New Roman" w:hAnsi="Times New Roman" w:cs="Times New Roman"/>
          <w:b/>
          <w:sz w:val="18"/>
          <w:szCs w:val="18"/>
        </w:rPr>
        <w:t>на тему: «Тема реферата»</w:t>
      </w:r>
    </w:p>
    <w:p w:rsidR="002F6AC5" w:rsidRDefault="002F6AC5" w:rsidP="002F6A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6AC5" w:rsidRPr="002F6AC5" w:rsidRDefault="002F6AC5" w:rsidP="00091960">
      <w:pPr>
        <w:spacing w:after="0" w:line="240" w:lineRule="auto"/>
        <w:ind w:left="3969"/>
        <w:rPr>
          <w:rFonts w:ascii="Times New Roman" w:hAnsi="Times New Roman" w:cs="Times New Roman"/>
          <w:sz w:val="18"/>
        </w:rPr>
      </w:pPr>
      <w:r w:rsidRPr="002F6AC5">
        <w:rPr>
          <w:rFonts w:ascii="Times New Roman" w:hAnsi="Times New Roman" w:cs="Times New Roman"/>
          <w:sz w:val="18"/>
        </w:rPr>
        <w:t>Выполни</w:t>
      </w:r>
      <w:proofErr w:type="gramStart"/>
      <w:r w:rsidRPr="002F6AC5">
        <w:rPr>
          <w:rFonts w:ascii="Times New Roman" w:hAnsi="Times New Roman" w:cs="Times New Roman"/>
          <w:sz w:val="18"/>
        </w:rPr>
        <w:t>л(</w:t>
      </w:r>
      <w:proofErr w:type="gramEnd"/>
      <w:r w:rsidRPr="002F6AC5">
        <w:rPr>
          <w:rFonts w:ascii="Times New Roman" w:hAnsi="Times New Roman" w:cs="Times New Roman"/>
          <w:sz w:val="18"/>
        </w:rPr>
        <w:t>а):</w:t>
      </w:r>
    </w:p>
    <w:p w:rsidR="002F6AC5" w:rsidRPr="002F6AC5" w:rsidRDefault="00091960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с</w:t>
      </w:r>
      <w:r w:rsidR="002F6AC5" w:rsidRPr="002F6AC5">
        <w:rPr>
          <w:rFonts w:ascii="Times New Roman" w:hAnsi="Times New Roman" w:cs="Times New Roman"/>
          <w:sz w:val="18"/>
        </w:rPr>
        <w:t>туден</w:t>
      </w:r>
      <w:proofErr w:type="gramStart"/>
      <w:r w:rsidR="002F6AC5" w:rsidRPr="002F6AC5">
        <w:rPr>
          <w:rFonts w:ascii="Times New Roman" w:hAnsi="Times New Roman" w:cs="Times New Roman"/>
          <w:sz w:val="18"/>
        </w:rPr>
        <w:t>т(</w:t>
      </w:r>
      <w:proofErr w:type="spellStart"/>
      <w:proofErr w:type="gramEnd"/>
      <w:r w:rsidR="002F6AC5" w:rsidRPr="002F6AC5">
        <w:rPr>
          <w:rFonts w:ascii="Times New Roman" w:hAnsi="Times New Roman" w:cs="Times New Roman"/>
          <w:sz w:val="18"/>
        </w:rPr>
        <w:t>ка</w:t>
      </w:r>
      <w:proofErr w:type="spellEnd"/>
      <w:r w:rsidR="002F6AC5" w:rsidRPr="002F6AC5">
        <w:rPr>
          <w:rFonts w:ascii="Times New Roman" w:hAnsi="Times New Roman" w:cs="Times New Roman"/>
          <w:sz w:val="18"/>
        </w:rPr>
        <w:t>) ________________</w:t>
      </w:r>
    </w:p>
    <w:p w:rsidR="002F6AC5" w:rsidRPr="002F6AC5" w:rsidRDefault="002F6AC5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  <w:r w:rsidRPr="002F6AC5">
        <w:rPr>
          <w:rFonts w:ascii="Times New Roman" w:hAnsi="Times New Roman" w:cs="Times New Roman"/>
          <w:sz w:val="18"/>
        </w:rPr>
        <w:t>___ курса группы ___________</w:t>
      </w:r>
    </w:p>
    <w:p w:rsidR="002F6AC5" w:rsidRPr="002F6AC5" w:rsidRDefault="002F6AC5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  <w:r w:rsidRPr="002F6AC5">
        <w:rPr>
          <w:rFonts w:ascii="Times New Roman" w:hAnsi="Times New Roman" w:cs="Times New Roman"/>
          <w:sz w:val="18"/>
        </w:rPr>
        <w:t>Направления подготовки:</w:t>
      </w:r>
    </w:p>
    <w:p w:rsidR="002F6AC5" w:rsidRPr="002F6AC5" w:rsidRDefault="002F6AC5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  <w:r w:rsidRPr="002F6AC5">
        <w:rPr>
          <w:rFonts w:ascii="Times New Roman" w:hAnsi="Times New Roman" w:cs="Times New Roman"/>
          <w:sz w:val="18"/>
        </w:rPr>
        <w:t>39.03.03 Организация работы с молодежью</w:t>
      </w:r>
    </w:p>
    <w:p w:rsidR="002F6AC5" w:rsidRDefault="002F6AC5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  <w:r w:rsidRPr="002F6AC5">
        <w:rPr>
          <w:rFonts w:ascii="Times New Roman" w:hAnsi="Times New Roman" w:cs="Times New Roman"/>
          <w:sz w:val="18"/>
        </w:rPr>
        <w:t xml:space="preserve">Профиль: </w:t>
      </w:r>
    </w:p>
    <w:p w:rsidR="002F6AC5" w:rsidRDefault="002F6AC5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  <w:r w:rsidRPr="002F6AC5">
        <w:rPr>
          <w:rFonts w:ascii="Times New Roman" w:hAnsi="Times New Roman" w:cs="Times New Roman"/>
          <w:sz w:val="18"/>
        </w:rPr>
        <w:t xml:space="preserve">Управление молодежной политикой </w:t>
      </w:r>
    </w:p>
    <w:p w:rsidR="002F6AC5" w:rsidRPr="002F6AC5" w:rsidRDefault="002F6AC5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  <w:r w:rsidRPr="002F6AC5">
        <w:rPr>
          <w:rFonts w:ascii="Times New Roman" w:hAnsi="Times New Roman" w:cs="Times New Roman"/>
          <w:sz w:val="18"/>
        </w:rPr>
        <w:t>_</w:t>
      </w:r>
      <w:r w:rsidR="00091960">
        <w:rPr>
          <w:rFonts w:ascii="Times New Roman" w:hAnsi="Times New Roman" w:cs="Times New Roman"/>
          <w:sz w:val="18"/>
        </w:rPr>
        <w:t>______</w:t>
      </w:r>
      <w:r w:rsidRPr="002F6AC5">
        <w:rPr>
          <w:rFonts w:ascii="Times New Roman" w:hAnsi="Times New Roman" w:cs="Times New Roman"/>
          <w:sz w:val="18"/>
        </w:rPr>
        <w:t>_____ формы обучения</w:t>
      </w:r>
    </w:p>
    <w:p w:rsidR="002F6AC5" w:rsidRDefault="002F6AC5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</w:p>
    <w:p w:rsidR="00091960" w:rsidRDefault="00091960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</w:p>
    <w:p w:rsidR="002F6AC5" w:rsidRPr="002F6AC5" w:rsidRDefault="002F6AC5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  <w:r w:rsidRPr="002F6AC5">
        <w:rPr>
          <w:rFonts w:ascii="Times New Roman" w:hAnsi="Times New Roman" w:cs="Times New Roman"/>
          <w:sz w:val="18"/>
        </w:rPr>
        <w:t>Руководитель работы:</w:t>
      </w:r>
    </w:p>
    <w:p w:rsidR="002F6AC5" w:rsidRPr="002F6AC5" w:rsidRDefault="002F6AC5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  <w:r w:rsidRPr="002F6AC5">
        <w:rPr>
          <w:rFonts w:ascii="Times New Roman" w:hAnsi="Times New Roman" w:cs="Times New Roman"/>
          <w:sz w:val="18"/>
        </w:rPr>
        <w:t>___________________________</w:t>
      </w:r>
    </w:p>
    <w:p w:rsidR="002F6AC5" w:rsidRPr="002F6AC5" w:rsidRDefault="002F6AC5" w:rsidP="002F6AC5">
      <w:pPr>
        <w:spacing w:line="240" w:lineRule="auto"/>
        <w:ind w:left="3969"/>
        <w:jc w:val="center"/>
        <w:rPr>
          <w:rFonts w:ascii="Times New Roman" w:hAnsi="Times New Roman" w:cs="Times New Roman"/>
          <w:sz w:val="18"/>
        </w:rPr>
      </w:pPr>
      <w:r w:rsidRPr="002F6AC5">
        <w:rPr>
          <w:rFonts w:ascii="Times New Roman" w:hAnsi="Times New Roman" w:cs="Times New Roman"/>
          <w:sz w:val="18"/>
        </w:rPr>
        <w:t>(Ф.И.О., должность)</w:t>
      </w:r>
    </w:p>
    <w:p w:rsidR="002F6AC5" w:rsidRDefault="002F6AC5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  <w:r w:rsidRPr="002F6AC5">
        <w:rPr>
          <w:rFonts w:ascii="Times New Roman" w:hAnsi="Times New Roman" w:cs="Times New Roman"/>
          <w:sz w:val="18"/>
        </w:rPr>
        <w:t>Работа выполнена</w:t>
      </w:r>
      <w:r>
        <w:rPr>
          <w:rFonts w:ascii="Times New Roman" w:hAnsi="Times New Roman" w:cs="Times New Roman"/>
          <w:sz w:val="18"/>
        </w:rPr>
        <w:t xml:space="preserve"> </w:t>
      </w:r>
      <w:r w:rsidRPr="002F6AC5">
        <w:rPr>
          <w:rFonts w:ascii="Times New Roman" w:hAnsi="Times New Roman" w:cs="Times New Roman"/>
          <w:sz w:val="18"/>
        </w:rPr>
        <w:t xml:space="preserve">и защищена </w:t>
      </w:r>
    </w:p>
    <w:p w:rsidR="002F6AC5" w:rsidRDefault="002F6AC5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  <w:r w:rsidRPr="002F6AC5">
        <w:rPr>
          <w:rFonts w:ascii="Times New Roman" w:hAnsi="Times New Roman" w:cs="Times New Roman"/>
          <w:sz w:val="18"/>
        </w:rPr>
        <w:t>с оценкой ___________</w:t>
      </w:r>
      <w:r>
        <w:rPr>
          <w:rFonts w:ascii="Times New Roman" w:hAnsi="Times New Roman" w:cs="Times New Roman"/>
          <w:sz w:val="18"/>
        </w:rPr>
        <w:t>____</w:t>
      </w:r>
      <w:r w:rsidRPr="002F6AC5">
        <w:rPr>
          <w:rFonts w:ascii="Times New Roman" w:hAnsi="Times New Roman" w:cs="Times New Roman"/>
          <w:sz w:val="18"/>
        </w:rPr>
        <w:t xml:space="preserve">__ </w:t>
      </w:r>
    </w:p>
    <w:p w:rsidR="00091960" w:rsidRDefault="00091960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</w:p>
    <w:p w:rsidR="002F6AC5" w:rsidRPr="002F6AC5" w:rsidRDefault="002F6AC5" w:rsidP="002F6AC5">
      <w:pPr>
        <w:spacing w:after="0" w:line="240" w:lineRule="auto"/>
        <w:ind w:left="3969"/>
        <w:jc w:val="both"/>
        <w:rPr>
          <w:rFonts w:ascii="Times New Roman" w:hAnsi="Times New Roman" w:cs="Times New Roman"/>
          <w:sz w:val="18"/>
        </w:rPr>
      </w:pPr>
      <w:r w:rsidRPr="002F6AC5">
        <w:rPr>
          <w:rFonts w:ascii="Times New Roman" w:hAnsi="Times New Roman" w:cs="Times New Roman"/>
          <w:sz w:val="18"/>
        </w:rPr>
        <w:t>Дата защиты: _______</w:t>
      </w:r>
      <w:r>
        <w:rPr>
          <w:rFonts w:ascii="Times New Roman" w:hAnsi="Times New Roman" w:cs="Times New Roman"/>
          <w:sz w:val="18"/>
        </w:rPr>
        <w:t>_____</w:t>
      </w:r>
      <w:r w:rsidRPr="002F6AC5">
        <w:rPr>
          <w:rFonts w:ascii="Times New Roman" w:hAnsi="Times New Roman" w:cs="Times New Roman"/>
          <w:sz w:val="18"/>
        </w:rPr>
        <w:t>__</w:t>
      </w:r>
    </w:p>
    <w:p w:rsidR="002F6AC5" w:rsidRDefault="002F6AC5" w:rsidP="002F6AC5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</w:rPr>
      </w:pPr>
    </w:p>
    <w:p w:rsidR="00332018" w:rsidRDefault="00332018" w:rsidP="0065764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332018" w:rsidRPr="00332018" w:rsidRDefault="00332018" w:rsidP="0065764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332018">
        <w:rPr>
          <w:rFonts w:ascii="Times New Roman" w:hAnsi="Times New Roman" w:cs="Times New Roman"/>
          <w:sz w:val="18"/>
        </w:rPr>
        <w:t>Луганск</w:t>
      </w:r>
      <w:r w:rsidR="000B68FA">
        <w:rPr>
          <w:rFonts w:ascii="Times New Roman" w:hAnsi="Times New Roman" w:cs="Times New Roman"/>
          <w:sz w:val="18"/>
        </w:rPr>
        <w:t>,</w:t>
      </w:r>
    </w:p>
    <w:p w:rsidR="004E1227" w:rsidRDefault="00332018" w:rsidP="004E122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332018">
        <w:rPr>
          <w:rFonts w:ascii="Times New Roman" w:hAnsi="Times New Roman" w:cs="Times New Roman"/>
          <w:sz w:val="18"/>
        </w:rPr>
        <w:t>20__</w:t>
      </w:r>
    </w:p>
    <w:p w:rsidR="004E1227" w:rsidRDefault="004E1227" w:rsidP="004E12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1227">
        <w:rPr>
          <w:rFonts w:ascii="Times New Roman" w:hAnsi="Times New Roman" w:cs="Times New Roman"/>
          <w:b/>
        </w:rPr>
        <w:lastRenderedPageBreak/>
        <w:t>ДЛЯ ЗАМЕТОК</w:t>
      </w:r>
    </w:p>
    <w:p w:rsidR="004E1227" w:rsidRPr="004E1227" w:rsidRDefault="004E1227" w:rsidP="004E12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1227">
        <w:rPr>
          <w:rFonts w:ascii="Times New Roman" w:hAnsi="Times New Roman" w:cs="Times New Roman"/>
          <w:b/>
        </w:rPr>
        <w:br w:type="page"/>
      </w:r>
    </w:p>
    <w:p w:rsidR="004E1227" w:rsidRDefault="004E1227" w:rsidP="004E1227">
      <w:pPr>
        <w:jc w:val="center"/>
        <w:rPr>
          <w:rFonts w:ascii="Times New Roman" w:hAnsi="Times New Roman" w:cs="Times New Roman"/>
        </w:rPr>
        <w:sectPr w:rsidR="004E1227" w:rsidSect="00A43A04">
          <w:pgSz w:w="8391" w:h="11907" w:code="11"/>
          <w:pgMar w:top="1134" w:right="1134" w:bottom="1418" w:left="851" w:header="709" w:footer="709" w:gutter="0"/>
          <w:cols w:space="708"/>
          <w:titlePg/>
          <w:docGrid w:linePitch="360"/>
        </w:sectPr>
      </w:pPr>
      <w:r w:rsidRPr="004E1227">
        <w:rPr>
          <w:rFonts w:ascii="Times New Roman" w:hAnsi="Times New Roman" w:cs="Times New Roman"/>
          <w:b/>
        </w:rPr>
        <w:lastRenderedPageBreak/>
        <w:t>ДЛЯ ЗАМЕТОК</w:t>
      </w:r>
      <w:r>
        <w:rPr>
          <w:rFonts w:ascii="Times New Roman" w:hAnsi="Times New Roman" w:cs="Times New Roman"/>
        </w:rPr>
        <w:t xml:space="preserve"> </w:t>
      </w:r>
    </w:p>
    <w:p w:rsidR="0065764E" w:rsidRP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764E">
        <w:rPr>
          <w:rFonts w:ascii="Times New Roman" w:hAnsi="Times New Roman" w:cs="Times New Roman"/>
        </w:rPr>
        <w:lastRenderedPageBreak/>
        <w:t>Учебное издание</w:t>
      </w:r>
    </w:p>
    <w:p w:rsidR="0065764E" w:rsidRP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64E" w:rsidRP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64E" w:rsidRPr="004F7A0D" w:rsidRDefault="0065764E" w:rsidP="00657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7A0D">
        <w:rPr>
          <w:rFonts w:ascii="Times New Roman" w:hAnsi="Times New Roman" w:cs="Times New Roman"/>
          <w:b/>
        </w:rPr>
        <w:t>СУРНИНА Татьяна Николаевна</w:t>
      </w:r>
    </w:p>
    <w:p w:rsidR="0065764E" w:rsidRP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283B" w:rsidRPr="0065764E" w:rsidRDefault="0018283B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64E" w:rsidRP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64E" w:rsidRPr="004E1227" w:rsidRDefault="0065764E" w:rsidP="006576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1227">
        <w:rPr>
          <w:rFonts w:ascii="Times New Roman" w:hAnsi="Times New Roman" w:cs="Times New Roman"/>
          <w:b/>
          <w:sz w:val="36"/>
          <w:szCs w:val="36"/>
        </w:rPr>
        <w:t>Подготовка студенческой молодежи к трудоустройству</w:t>
      </w:r>
    </w:p>
    <w:p w:rsidR="0065764E" w:rsidRPr="004E1227" w:rsidRDefault="0065764E" w:rsidP="006576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283B" w:rsidRDefault="0018283B" w:rsidP="00657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283B" w:rsidRPr="004F7A0D" w:rsidRDefault="0018283B" w:rsidP="00657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764E" w:rsidRPr="0018283B" w:rsidRDefault="0065764E" w:rsidP="0065764E">
      <w:pPr>
        <w:spacing w:after="0" w:line="240" w:lineRule="auto"/>
        <w:jc w:val="center"/>
        <w:rPr>
          <w:b/>
          <w:sz w:val="16"/>
        </w:rPr>
      </w:pPr>
      <w:r w:rsidRPr="0018283B">
        <w:rPr>
          <w:rFonts w:ascii="Times New Roman" w:hAnsi="Times New Roman" w:cs="Times New Roman"/>
          <w:b/>
          <w:sz w:val="18"/>
        </w:rPr>
        <w:t xml:space="preserve">Методические рекомендации </w:t>
      </w:r>
    </w:p>
    <w:p w:rsidR="0065764E" w:rsidRP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283B" w:rsidRPr="0065764E" w:rsidRDefault="0018283B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64E" w:rsidRP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764E">
        <w:rPr>
          <w:rFonts w:ascii="Times New Roman" w:hAnsi="Times New Roman" w:cs="Times New Roman"/>
        </w:rPr>
        <w:t>В авторской редакции</w:t>
      </w:r>
    </w:p>
    <w:p w:rsidR="0065764E" w:rsidRP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283B" w:rsidRDefault="0018283B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64E" w:rsidRP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7A0D" w:rsidRPr="0018283B" w:rsidRDefault="0065764E" w:rsidP="00657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283B">
        <w:rPr>
          <w:rFonts w:ascii="Times New Roman" w:hAnsi="Times New Roman" w:cs="Times New Roman"/>
          <w:b/>
        </w:rPr>
        <w:t xml:space="preserve">Подписано в печать </w:t>
      </w:r>
      <w:r w:rsidR="004E1227">
        <w:rPr>
          <w:rFonts w:ascii="Times New Roman" w:hAnsi="Times New Roman" w:cs="Times New Roman"/>
          <w:b/>
        </w:rPr>
        <w:t>03</w:t>
      </w:r>
      <w:r w:rsidRPr="0018283B">
        <w:rPr>
          <w:rFonts w:ascii="Times New Roman" w:hAnsi="Times New Roman" w:cs="Times New Roman"/>
          <w:b/>
        </w:rPr>
        <w:t>.</w:t>
      </w:r>
      <w:r w:rsidR="004E1227">
        <w:rPr>
          <w:rFonts w:ascii="Times New Roman" w:hAnsi="Times New Roman" w:cs="Times New Roman"/>
          <w:b/>
        </w:rPr>
        <w:t>06</w:t>
      </w:r>
      <w:r w:rsidRPr="0018283B">
        <w:rPr>
          <w:rFonts w:ascii="Times New Roman" w:hAnsi="Times New Roman" w:cs="Times New Roman"/>
          <w:b/>
        </w:rPr>
        <w:t xml:space="preserve">.2022. Бумага офсетная. </w:t>
      </w:r>
    </w:p>
    <w:p w:rsidR="004F7A0D" w:rsidRPr="0018283B" w:rsidRDefault="0065764E" w:rsidP="00657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283B">
        <w:rPr>
          <w:rFonts w:ascii="Times New Roman" w:hAnsi="Times New Roman" w:cs="Times New Roman"/>
          <w:b/>
        </w:rPr>
        <w:t xml:space="preserve">Гарнитура </w:t>
      </w:r>
      <w:proofErr w:type="spellStart"/>
      <w:r w:rsidRPr="0018283B">
        <w:rPr>
          <w:rFonts w:ascii="Times New Roman" w:hAnsi="Times New Roman" w:cs="Times New Roman"/>
          <w:b/>
        </w:rPr>
        <w:t>Times</w:t>
      </w:r>
      <w:proofErr w:type="spellEnd"/>
      <w:r w:rsidR="004E1227">
        <w:rPr>
          <w:rFonts w:ascii="Times New Roman" w:hAnsi="Times New Roman" w:cs="Times New Roman"/>
          <w:b/>
        </w:rPr>
        <w:t xml:space="preserve"> </w:t>
      </w:r>
      <w:proofErr w:type="spellStart"/>
      <w:r w:rsidRPr="0018283B">
        <w:rPr>
          <w:rFonts w:ascii="Times New Roman" w:hAnsi="Times New Roman" w:cs="Times New Roman"/>
          <w:b/>
        </w:rPr>
        <w:t>New</w:t>
      </w:r>
      <w:proofErr w:type="spellEnd"/>
      <w:r w:rsidR="004E1227">
        <w:rPr>
          <w:rFonts w:ascii="Times New Roman" w:hAnsi="Times New Roman" w:cs="Times New Roman"/>
          <w:b/>
        </w:rPr>
        <w:t xml:space="preserve"> </w:t>
      </w:r>
      <w:proofErr w:type="spellStart"/>
      <w:r w:rsidRPr="0018283B">
        <w:rPr>
          <w:rFonts w:ascii="Times New Roman" w:hAnsi="Times New Roman" w:cs="Times New Roman"/>
          <w:b/>
        </w:rPr>
        <w:t>Roman</w:t>
      </w:r>
      <w:proofErr w:type="spellEnd"/>
      <w:r w:rsidRPr="0018283B">
        <w:rPr>
          <w:rFonts w:ascii="Times New Roman" w:hAnsi="Times New Roman" w:cs="Times New Roman"/>
          <w:b/>
        </w:rPr>
        <w:t xml:space="preserve">. </w:t>
      </w:r>
    </w:p>
    <w:p w:rsidR="004F7A0D" w:rsidRPr="0018283B" w:rsidRDefault="0065764E" w:rsidP="00657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283B">
        <w:rPr>
          <w:rFonts w:ascii="Times New Roman" w:hAnsi="Times New Roman" w:cs="Times New Roman"/>
          <w:b/>
        </w:rPr>
        <w:t xml:space="preserve">Печать </w:t>
      </w:r>
      <w:proofErr w:type="spellStart"/>
      <w:r w:rsidRPr="0018283B">
        <w:rPr>
          <w:rFonts w:ascii="Times New Roman" w:hAnsi="Times New Roman" w:cs="Times New Roman"/>
          <w:b/>
        </w:rPr>
        <w:t>ризографическая</w:t>
      </w:r>
      <w:proofErr w:type="spellEnd"/>
      <w:r w:rsidRPr="0018283B">
        <w:rPr>
          <w:rFonts w:ascii="Times New Roman" w:hAnsi="Times New Roman" w:cs="Times New Roman"/>
          <w:b/>
        </w:rPr>
        <w:t>. Формат 60</w:t>
      </w:r>
      <w:r w:rsidR="0018283B" w:rsidRPr="0018283B">
        <w:rPr>
          <w:rFonts w:ascii="Times New Roman" w:hAnsi="Times New Roman" w:cs="Times New Roman"/>
          <w:b/>
          <w:bCs/>
          <w:sz w:val="24"/>
          <w:szCs w:val="28"/>
        </w:rPr>
        <w:t>×</w:t>
      </w:r>
      <w:r w:rsidRPr="0018283B">
        <w:rPr>
          <w:rFonts w:ascii="Times New Roman" w:hAnsi="Times New Roman" w:cs="Times New Roman"/>
          <w:b/>
        </w:rPr>
        <w:t xml:space="preserve">84/16. </w:t>
      </w:r>
      <w:proofErr w:type="spellStart"/>
      <w:r w:rsidRPr="0018283B">
        <w:rPr>
          <w:rFonts w:ascii="Times New Roman" w:hAnsi="Times New Roman" w:cs="Times New Roman"/>
          <w:b/>
        </w:rPr>
        <w:t>Усл</w:t>
      </w:r>
      <w:proofErr w:type="spellEnd"/>
      <w:r w:rsidRPr="0018283B">
        <w:rPr>
          <w:rFonts w:ascii="Times New Roman" w:hAnsi="Times New Roman" w:cs="Times New Roman"/>
          <w:b/>
        </w:rPr>
        <w:t xml:space="preserve">. </w:t>
      </w:r>
      <w:proofErr w:type="spellStart"/>
      <w:r w:rsidRPr="0018283B">
        <w:rPr>
          <w:rFonts w:ascii="Times New Roman" w:hAnsi="Times New Roman" w:cs="Times New Roman"/>
          <w:b/>
        </w:rPr>
        <w:t>печ</w:t>
      </w:r>
      <w:proofErr w:type="spellEnd"/>
      <w:r w:rsidRPr="0018283B">
        <w:rPr>
          <w:rFonts w:ascii="Times New Roman" w:hAnsi="Times New Roman" w:cs="Times New Roman"/>
          <w:b/>
        </w:rPr>
        <w:t xml:space="preserve">. л. </w:t>
      </w:r>
      <w:r w:rsidR="004E1227">
        <w:rPr>
          <w:rFonts w:ascii="Times New Roman" w:hAnsi="Times New Roman" w:cs="Times New Roman"/>
          <w:b/>
        </w:rPr>
        <w:t>2,56</w:t>
      </w:r>
      <w:r w:rsidRPr="0018283B">
        <w:rPr>
          <w:rFonts w:ascii="Times New Roman" w:hAnsi="Times New Roman" w:cs="Times New Roman"/>
          <w:b/>
        </w:rPr>
        <w:t xml:space="preserve">. </w:t>
      </w:r>
    </w:p>
    <w:p w:rsidR="0065764E" w:rsidRPr="0018283B" w:rsidRDefault="0065764E" w:rsidP="00657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283B">
        <w:rPr>
          <w:rFonts w:ascii="Times New Roman" w:hAnsi="Times New Roman" w:cs="Times New Roman"/>
          <w:b/>
        </w:rPr>
        <w:t xml:space="preserve">Тираж </w:t>
      </w:r>
      <w:r w:rsidR="004F7A0D" w:rsidRPr="0018283B">
        <w:rPr>
          <w:rFonts w:ascii="Times New Roman" w:hAnsi="Times New Roman" w:cs="Times New Roman"/>
          <w:b/>
        </w:rPr>
        <w:t>50</w:t>
      </w:r>
      <w:r w:rsidRPr="0018283B">
        <w:rPr>
          <w:rFonts w:ascii="Times New Roman" w:hAnsi="Times New Roman" w:cs="Times New Roman"/>
          <w:b/>
        </w:rPr>
        <w:t xml:space="preserve"> экз. Заказ № </w:t>
      </w:r>
      <w:r w:rsidR="004E1227">
        <w:rPr>
          <w:rFonts w:ascii="Times New Roman" w:hAnsi="Times New Roman" w:cs="Times New Roman"/>
          <w:b/>
        </w:rPr>
        <w:t>82</w:t>
      </w:r>
      <w:r w:rsidRPr="0018283B">
        <w:rPr>
          <w:rFonts w:ascii="Times New Roman" w:hAnsi="Times New Roman" w:cs="Times New Roman"/>
          <w:b/>
        </w:rPr>
        <w:t>.</w:t>
      </w:r>
    </w:p>
    <w:p w:rsidR="0065764E" w:rsidRP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64E" w:rsidRP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64E" w:rsidRPr="0065764E" w:rsidRDefault="0065764E" w:rsidP="006576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64E" w:rsidRPr="0018283B" w:rsidRDefault="0065764E" w:rsidP="00657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7A0D" w:rsidRPr="0018283B" w:rsidRDefault="0065764E" w:rsidP="00657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283B">
        <w:rPr>
          <w:rFonts w:ascii="Times New Roman" w:hAnsi="Times New Roman" w:cs="Times New Roman"/>
          <w:b/>
        </w:rPr>
        <w:t xml:space="preserve">Издатель </w:t>
      </w:r>
    </w:p>
    <w:p w:rsidR="004F7A0D" w:rsidRPr="0018283B" w:rsidRDefault="004F7A0D" w:rsidP="00657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283B">
        <w:rPr>
          <w:rFonts w:ascii="Times New Roman" w:hAnsi="Times New Roman" w:cs="Times New Roman"/>
          <w:b/>
        </w:rPr>
        <w:t>ГОУ ВО ЛНР «ЛГПУ»</w:t>
      </w:r>
    </w:p>
    <w:p w:rsidR="004F7A0D" w:rsidRPr="0018283B" w:rsidRDefault="0065764E" w:rsidP="00657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283B">
        <w:rPr>
          <w:rFonts w:ascii="Times New Roman" w:hAnsi="Times New Roman" w:cs="Times New Roman"/>
          <w:b/>
        </w:rPr>
        <w:t xml:space="preserve"> «</w:t>
      </w:r>
      <w:proofErr w:type="spellStart"/>
      <w:r w:rsidRPr="0018283B">
        <w:rPr>
          <w:rFonts w:ascii="Times New Roman" w:hAnsi="Times New Roman" w:cs="Times New Roman"/>
          <w:b/>
        </w:rPr>
        <w:t>Книта</w:t>
      </w:r>
      <w:proofErr w:type="spellEnd"/>
      <w:r w:rsidRPr="0018283B">
        <w:rPr>
          <w:rFonts w:ascii="Times New Roman" w:hAnsi="Times New Roman" w:cs="Times New Roman"/>
          <w:b/>
        </w:rPr>
        <w:t xml:space="preserve">» </w:t>
      </w:r>
    </w:p>
    <w:p w:rsidR="004F7A0D" w:rsidRPr="0018283B" w:rsidRDefault="0065764E" w:rsidP="00657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283B">
        <w:rPr>
          <w:rFonts w:ascii="Times New Roman" w:hAnsi="Times New Roman" w:cs="Times New Roman"/>
          <w:b/>
        </w:rPr>
        <w:t xml:space="preserve">ул. </w:t>
      </w:r>
      <w:proofErr w:type="gramStart"/>
      <w:r w:rsidRPr="0018283B">
        <w:rPr>
          <w:rFonts w:ascii="Times New Roman" w:hAnsi="Times New Roman" w:cs="Times New Roman"/>
          <w:b/>
        </w:rPr>
        <w:t>Оборонная</w:t>
      </w:r>
      <w:proofErr w:type="gramEnd"/>
      <w:r w:rsidRPr="0018283B">
        <w:rPr>
          <w:rFonts w:ascii="Times New Roman" w:hAnsi="Times New Roman" w:cs="Times New Roman"/>
          <w:b/>
        </w:rPr>
        <w:t>, 2</w:t>
      </w:r>
      <w:r w:rsidR="0018283B">
        <w:rPr>
          <w:rFonts w:ascii="Times New Roman" w:hAnsi="Times New Roman" w:cs="Times New Roman"/>
          <w:b/>
        </w:rPr>
        <w:t>,</w:t>
      </w:r>
      <w:r w:rsidRPr="0018283B">
        <w:rPr>
          <w:rFonts w:ascii="Times New Roman" w:hAnsi="Times New Roman" w:cs="Times New Roman"/>
          <w:b/>
        </w:rPr>
        <w:t xml:space="preserve"> г. Луганск, ЛНР, 91011. </w:t>
      </w:r>
    </w:p>
    <w:p w:rsidR="004F7A0D" w:rsidRPr="0018283B" w:rsidRDefault="0018283B" w:rsidP="0065764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Т</w:t>
      </w:r>
      <w:r w:rsidR="004F7A0D" w:rsidRPr="0018283B">
        <w:rPr>
          <w:rFonts w:ascii="Times New Roman" w:hAnsi="Times New Roman" w:cs="Times New Roman"/>
          <w:b/>
          <w:lang w:val="en-US"/>
        </w:rPr>
        <w:t>/</w:t>
      </w:r>
      <w:proofErr w:type="spellStart"/>
      <w:r w:rsidR="004F7A0D" w:rsidRPr="0018283B">
        <w:rPr>
          <w:rFonts w:ascii="Times New Roman" w:hAnsi="Times New Roman" w:cs="Times New Roman"/>
          <w:b/>
        </w:rPr>
        <w:t>ф</w:t>
      </w:r>
      <w:proofErr w:type="spellEnd"/>
      <w:r w:rsidR="0065764E" w:rsidRPr="0018283B">
        <w:rPr>
          <w:rFonts w:ascii="Times New Roman" w:hAnsi="Times New Roman" w:cs="Times New Roman"/>
          <w:b/>
          <w:lang w:val="en-US"/>
        </w:rPr>
        <w:t>. (0642)</w:t>
      </w:r>
      <w:r w:rsidR="004F7A0D" w:rsidRPr="0018283B">
        <w:rPr>
          <w:rFonts w:ascii="Times New Roman" w:hAnsi="Times New Roman" w:cs="Times New Roman"/>
          <w:b/>
          <w:lang w:val="en-US"/>
        </w:rPr>
        <w:t xml:space="preserve"> </w:t>
      </w:r>
      <w:r w:rsidR="0065764E" w:rsidRPr="0018283B">
        <w:rPr>
          <w:rFonts w:ascii="Times New Roman" w:hAnsi="Times New Roman" w:cs="Times New Roman"/>
          <w:b/>
          <w:lang w:val="en-US"/>
        </w:rPr>
        <w:t xml:space="preserve">58-03-20 </w:t>
      </w:r>
    </w:p>
    <w:p w:rsidR="0065764E" w:rsidRPr="00DD614A" w:rsidRDefault="0065764E" w:rsidP="00DD614A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18283B">
        <w:rPr>
          <w:rFonts w:ascii="Times New Roman" w:hAnsi="Times New Roman" w:cs="Times New Roman"/>
          <w:b/>
          <w:lang w:val="en-US"/>
        </w:rPr>
        <w:t>e-mail</w:t>
      </w:r>
      <w:proofErr w:type="gramEnd"/>
      <w:r w:rsidRPr="0018283B">
        <w:rPr>
          <w:rFonts w:ascii="Times New Roman" w:hAnsi="Times New Roman" w:cs="Times New Roman"/>
          <w:b/>
          <w:lang w:val="en-US"/>
        </w:rPr>
        <w:t>: knitaizd@mail.ru</w:t>
      </w:r>
      <w:r w:rsidR="004F7A0D" w:rsidRPr="0018283B">
        <w:rPr>
          <w:rFonts w:ascii="Times New Roman" w:hAnsi="Times New Roman" w:cs="Times New Roman"/>
          <w:b/>
          <w:lang w:val="en-US"/>
        </w:rPr>
        <w:t xml:space="preserve"> </w:t>
      </w:r>
    </w:p>
    <w:sectPr w:rsidR="0065764E" w:rsidRPr="00DD614A" w:rsidSect="00A43A04">
      <w:pgSz w:w="8391" w:h="11907" w:code="11"/>
      <w:pgMar w:top="1134" w:right="1134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87" w:rsidRDefault="00C13087" w:rsidP="00387BC2">
      <w:pPr>
        <w:spacing w:after="0" w:line="240" w:lineRule="auto"/>
      </w:pPr>
      <w:r>
        <w:separator/>
      </w:r>
    </w:p>
  </w:endnote>
  <w:endnote w:type="continuationSeparator" w:id="0">
    <w:p w:rsidR="00C13087" w:rsidRDefault="00C13087" w:rsidP="0038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298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F1B04" w:rsidRPr="00817692" w:rsidRDefault="00031C8D">
        <w:pPr>
          <w:pStyle w:val="a8"/>
          <w:jc w:val="center"/>
          <w:rPr>
            <w:rFonts w:ascii="Times New Roman" w:hAnsi="Times New Roman" w:cs="Times New Roman"/>
          </w:rPr>
        </w:pPr>
        <w:r w:rsidRPr="00817692">
          <w:rPr>
            <w:rFonts w:ascii="Times New Roman" w:hAnsi="Times New Roman" w:cs="Times New Roman"/>
          </w:rPr>
          <w:fldChar w:fldCharType="begin"/>
        </w:r>
        <w:r w:rsidR="003F1B04" w:rsidRPr="00817692">
          <w:rPr>
            <w:rFonts w:ascii="Times New Roman" w:hAnsi="Times New Roman" w:cs="Times New Roman"/>
          </w:rPr>
          <w:instrText>PAGE   \* MERGEFORMAT</w:instrText>
        </w:r>
        <w:r w:rsidRPr="00817692">
          <w:rPr>
            <w:rFonts w:ascii="Times New Roman" w:hAnsi="Times New Roman" w:cs="Times New Roman"/>
          </w:rPr>
          <w:fldChar w:fldCharType="separate"/>
        </w:r>
        <w:r w:rsidR="00BF0088">
          <w:rPr>
            <w:rFonts w:ascii="Times New Roman" w:hAnsi="Times New Roman" w:cs="Times New Roman"/>
            <w:noProof/>
          </w:rPr>
          <w:t>3</w:t>
        </w:r>
        <w:r w:rsidRPr="00817692">
          <w:rPr>
            <w:rFonts w:ascii="Times New Roman" w:hAnsi="Times New Roman" w:cs="Times New Roman"/>
          </w:rPr>
          <w:fldChar w:fldCharType="end"/>
        </w:r>
      </w:p>
    </w:sdtContent>
  </w:sdt>
  <w:p w:rsidR="003F1B04" w:rsidRDefault="003F1B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87" w:rsidRDefault="00C13087" w:rsidP="00387BC2">
      <w:pPr>
        <w:spacing w:after="0" w:line="240" w:lineRule="auto"/>
      </w:pPr>
      <w:r>
        <w:separator/>
      </w:r>
    </w:p>
  </w:footnote>
  <w:footnote w:type="continuationSeparator" w:id="0">
    <w:p w:rsidR="00C13087" w:rsidRDefault="00C13087" w:rsidP="00387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CEA"/>
    <w:multiLevelType w:val="multilevel"/>
    <w:tmpl w:val="1A12A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92E98"/>
    <w:multiLevelType w:val="hybridMultilevel"/>
    <w:tmpl w:val="92007F50"/>
    <w:lvl w:ilvl="0" w:tplc="78249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311BDD"/>
    <w:multiLevelType w:val="hybridMultilevel"/>
    <w:tmpl w:val="99F4BE2C"/>
    <w:lvl w:ilvl="0" w:tplc="042A27F8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A2635A"/>
    <w:multiLevelType w:val="hybridMultilevel"/>
    <w:tmpl w:val="F94ED6FE"/>
    <w:lvl w:ilvl="0" w:tplc="766EE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34F9A"/>
    <w:multiLevelType w:val="hybridMultilevel"/>
    <w:tmpl w:val="A52068DC"/>
    <w:lvl w:ilvl="0" w:tplc="514C693E">
      <w:start w:val="1"/>
      <w:numFmt w:val="decimal"/>
      <w:lvlText w:val="%1."/>
      <w:lvlJc w:val="left"/>
      <w:pPr>
        <w:ind w:left="6314" w:hanging="360"/>
      </w:pPr>
      <w:rPr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891" w:hanging="360"/>
      </w:pPr>
    </w:lvl>
    <w:lvl w:ilvl="2" w:tplc="0419001B" w:tentative="1">
      <w:start w:val="1"/>
      <w:numFmt w:val="lowerRoman"/>
      <w:lvlText w:val="%3."/>
      <w:lvlJc w:val="right"/>
      <w:pPr>
        <w:ind w:left="7611" w:hanging="180"/>
      </w:pPr>
    </w:lvl>
    <w:lvl w:ilvl="3" w:tplc="0419000F" w:tentative="1">
      <w:start w:val="1"/>
      <w:numFmt w:val="decimal"/>
      <w:lvlText w:val="%4."/>
      <w:lvlJc w:val="left"/>
      <w:pPr>
        <w:ind w:left="8331" w:hanging="360"/>
      </w:pPr>
    </w:lvl>
    <w:lvl w:ilvl="4" w:tplc="04190019" w:tentative="1">
      <w:start w:val="1"/>
      <w:numFmt w:val="lowerLetter"/>
      <w:lvlText w:val="%5."/>
      <w:lvlJc w:val="left"/>
      <w:pPr>
        <w:ind w:left="9051" w:hanging="360"/>
      </w:pPr>
    </w:lvl>
    <w:lvl w:ilvl="5" w:tplc="0419001B" w:tentative="1">
      <w:start w:val="1"/>
      <w:numFmt w:val="lowerRoman"/>
      <w:lvlText w:val="%6."/>
      <w:lvlJc w:val="right"/>
      <w:pPr>
        <w:ind w:left="9771" w:hanging="180"/>
      </w:pPr>
    </w:lvl>
    <w:lvl w:ilvl="6" w:tplc="0419000F" w:tentative="1">
      <w:start w:val="1"/>
      <w:numFmt w:val="decimal"/>
      <w:lvlText w:val="%7."/>
      <w:lvlJc w:val="left"/>
      <w:pPr>
        <w:ind w:left="10491" w:hanging="360"/>
      </w:pPr>
    </w:lvl>
    <w:lvl w:ilvl="7" w:tplc="04190019" w:tentative="1">
      <w:start w:val="1"/>
      <w:numFmt w:val="lowerLetter"/>
      <w:lvlText w:val="%8."/>
      <w:lvlJc w:val="left"/>
      <w:pPr>
        <w:ind w:left="11211" w:hanging="360"/>
      </w:pPr>
    </w:lvl>
    <w:lvl w:ilvl="8" w:tplc="0419001B" w:tentative="1">
      <w:start w:val="1"/>
      <w:numFmt w:val="lowerRoman"/>
      <w:lvlText w:val="%9."/>
      <w:lvlJc w:val="right"/>
      <w:pPr>
        <w:ind w:left="11931" w:hanging="180"/>
      </w:pPr>
    </w:lvl>
  </w:abstractNum>
  <w:abstractNum w:abstractNumId="5">
    <w:nsid w:val="14203953"/>
    <w:multiLevelType w:val="hybridMultilevel"/>
    <w:tmpl w:val="D0FABECA"/>
    <w:lvl w:ilvl="0" w:tplc="38E04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1C0D02"/>
    <w:multiLevelType w:val="hybridMultilevel"/>
    <w:tmpl w:val="F272B1CA"/>
    <w:lvl w:ilvl="0" w:tplc="05225FFE">
      <w:start w:val="1"/>
      <w:numFmt w:val="decimal"/>
      <w:lvlText w:val="%1."/>
      <w:lvlJc w:val="left"/>
      <w:pPr>
        <w:ind w:left="1974" w:hanging="8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B03F8E"/>
    <w:multiLevelType w:val="multilevel"/>
    <w:tmpl w:val="FDC8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7194F"/>
    <w:multiLevelType w:val="hybridMultilevel"/>
    <w:tmpl w:val="57E2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C3521"/>
    <w:multiLevelType w:val="hybridMultilevel"/>
    <w:tmpl w:val="C1A8E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63557F"/>
    <w:multiLevelType w:val="hybridMultilevel"/>
    <w:tmpl w:val="49444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DF6658"/>
    <w:multiLevelType w:val="hybridMultilevel"/>
    <w:tmpl w:val="06EE39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495247"/>
    <w:multiLevelType w:val="hybridMultilevel"/>
    <w:tmpl w:val="2F5EA972"/>
    <w:lvl w:ilvl="0" w:tplc="8916AE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12013D"/>
    <w:multiLevelType w:val="hybridMultilevel"/>
    <w:tmpl w:val="7BF25B94"/>
    <w:lvl w:ilvl="0" w:tplc="AADEB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6D032B"/>
    <w:multiLevelType w:val="hybridMultilevel"/>
    <w:tmpl w:val="62F81A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C327A9"/>
    <w:multiLevelType w:val="hybridMultilevel"/>
    <w:tmpl w:val="A17A5908"/>
    <w:lvl w:ilvl="0" w:tplc="20B630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A64F41"/>
    <w:multiLevelType w:val="hybridMultilevel"/>
    <w:tmpl w:val="89841E1A"/>
    <w:lvl w:ilvl="0" w:tplc="A8DED3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03A5B"/>
    <w:multiLevelType w:val="hybridMultilevel"/>
    <w:tmpl w:val="0888BE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B72F9B"/>
    <w:multiLevelType w:val="hybridMultilevel"/>
    <w:tmpl w:val="F86AA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4B6737"/>
    <w:multiLevelType w:val="hybridMultilevel"/>
    <w:tmpl w:val="125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F4DBF"/>
    <w:multiLevelType w:val="hybridMultilevel"/>
    <w:tmpl w:val="FADC6A42"/>
    <w:lvl w:ilvl="0" w:tplc="EA4AB05C">
      <w:start w:val="1"/>
      <w:numFmt w:val="decimal"/>
      <w:lvlText w:val="%1."/>
      <w:lvlJc w:val="left"/>
      <w:pPr>
        <w:ind w:left="1211" w:hanging="360"/>
      </w:pPr>
      <w:rPr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E897ED1"/>
    <w:multiLevelType w:val="hybridMultilevel"/>
    <w:tmpl w:val="5D6C6B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C72AA6"/>
    <w:multiLevelType w:val="hybridMultilevel"/>
    <w:tmpl w:val="527CE8B8"/>
    <w:lvl w:ilvl="0" w:tplc="851E6CC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65123E39"/>
    <w:multiLevelType w:val="hybridMultilevel"/>
    <w:tmpl w:val="200CD10C"/>
    <w:lvl w:ilvl="0" w:tplc="02C46B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F15226"/>
    <w:multiLevelType w:val="hybridMultilevel"/>
    <w:tmpl w:val="89841E1A"/>
    <w:lvl w:ilvl="0" w:tplc="A8DED3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A74094"/>
    <w:multiLevelType w:val="hybridMultilevel"/>
    <w:tmpl w:val="57F81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F50698"/>
    <w:multiLevelType w:val="hybridMultilevel"/>
    <w:tmpl w:val="59824B1C"/>
    <w:lvl w:ilvl="0" w:tplc="8916AEF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1133848"/>
    <w:multiLevelType w:val="hybridMultilevel"/>
    <w:tmpl w:val="DA0EF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704323D"/>
    <w:multiLevelType w:val="hybridMultilevel"/>
    <w:tmpl w:val="25A0E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8CF672D"/>
    <w:multiLevelType w:val="hybridMultilevel"/>
    <w:tmpl w:val="34F02B4A"/>
    <w:lvl w:ilvl="0" w:tplc="FDF42A3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D451700"/>
    <w:multiLevelType w:val="hybridMultilevel"/>
    <w:tmpl w:val="FC00182C"/>
    <w:lvl w:ilvl="0" w:tplc="05225FFE">
      <w:start w:val="1"/>
      <w:numFmt w:val="decimal"/>
      <w:lvlText w:val="%1."/>
      <w:lvlJc w:val="left"/>
      <w:pPr>
        <w:ind w:left="2683" w:hanging="8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3433D1"/>
    <w:multiLevelType w:val="multilevel"/>
    <w:tmpl w:val="B1F47B80"/>
    <w:numStyleLink w:val="1"/>
  </w:abstractNum>
  <w:abstractNum w:abstractNumId="33">
    <w:nsid w:val="7F4B4524"/>
    <w:multiLevelType w:val="hybridMultilevel"/>
    <w:tmpl w:val="5452656E"/>
    <w:lvl w:ilvl="0" w:tplc="02C46B4E">
      <w:start w:val="1"/>
      <w:numFmt w:val="decimal"/>
      <w:lvlText w:val="%1."/>
      <w:lvlJc w:val="left"/>
      <w:pPr>
        <w:ind w:left="211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26"/>
  </w:num>
  <w:num w:numId="3">
    <w:abstractNumId w:val="9"/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21"/>
  </w:num>
  <w:num w:numId="9">
    <w:abstractNumId w:val="11"/>
  </w:num>
  <w:num w:numId="10">
    <w:abstractNumId w:val="20"/>
  </w:num>
  <w:num w:numId="11">
    <w:abstractNumId w:val="10"/>
  </w:num>
  <w:num w:numId="12">
    <w:abstractNumId w:val="17"/>
  </w:num>
  <w:num w:numId="13">
    <w:abstractNumId w:val="18"/>
  </w:num>
  <w:num w:numId="14">
    <w:abstractNumId w:val="22"/>
  </w:num>
  <w:num w:numId="15">
    <w:abstractNumId w:val="25"/>
  </w:num>
  <w:num w:numId="16">
    <w:abstractNumId w:val="28"/>
  </w:num>
  <w:num w:numId="17">
    <w:abstractNumId w:val="30"/>
  </w:num>
  <w:num w:numId="18">
    <w:abstractNumId w:val="15"/>
  </w:num>
  <w:num w:numId="19">
    <w:abstractNumId w:val="29"/>
  </w:num>
  <w:num w:numId="20">
    <w:abstractNumId w:val="7"/>
  </w:num>
  <w:num w:numId="21">
    <w:abstractNumId w:val="14"/>
  </w:num>
  <w:num w:numId="22">
    <w:abstractNumId w:val="3"/>
  </w:num>
  <w:num w:numId="23">
    <w:abstractNumId w:val="13"/>
  </w:num>
  <w:num w:numId="24">
    <w:abstractNumId w:val="12"/>
  </w:num>
  <w:num w:numId="25">
    <w:abstractNumId w:val="27"/>
  </w:num>
  <w:num w:numId="26">
    <w:abstractNumId w:val="2"/>
  </w:num>
  <w:num w:numId="27">
    <w:abstractNumId w:val="23"/>
  </w:num>
  <w:num w:numId="28">
    <w:abstractNumId w:val="33"/>
  </w:num>
  <w:num w:numId="29">
    <w:abstractNumId w:val="6"/>
  </w:num>
  <w:num w:numId="30">
    <w:abstractNumId w:val="31"/>
  </w:num>
  <w:num w:numId="31">
    <w:abstractNumId w:val="1"/>
  </w:num>
  <w:num w:numId="32">
    <w:abstractNumId w:val="0"/>
  </w:num>
  <w:num w:numId="33">
    <w:abstractNumId w:val="24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mirrorMargins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D0FD9"/>
    <w:rsid w:val="00005A00"/>
    <w:rsid w:val="00005ACB"/>
    <w:rsid w:val="00005CBF"/>
    <w:rsid w:val="00010186"/>
    <w:rsid w:val="00020849"/>
    <w:rsid w:val="000301DC"/>
    <w:rsid w:val="00031C8D"/>
    <w:rsid w:val="00041368"/>
    <w:rsid w:val="0008282C"/>
    <w:rsid w:val="00091960"/>
    <w:rsid w:val="000B1E83"/>
    <w:rsid w:val="000B68FA"/>
    <w:rsid w:val="000B70A0"/>
    <w:rsid w:val="000C4D0C"/>
    <w:rsid w:val="000D45C6"/>
    <w:rsid w:val="000E4D8F"/>
    <w:rsid w:val="00110F4B"/>
    <w:rsid w:val="00116C41"/>
    <w:rsid w:val="0012269A"/>
    <w:rsid w:val="00126722"/>
    <w:rsid w:val="00146169"/>
    <w:rsid w:val="00147756"/>
    <w:rsid w:val="00167488"/>
    <w:rsid w:val="001817D8"/>
    <w:rsid w:val="0018283B"/>
    <w:rsid w:val="00182AFD"/>
    <w:rsid w:val="0019751C"/>
    <w:rsid w:val="001A13DC"/>
    <w:rsid w:val="001A5911"/>
    <w:rsid w:val="001B12F7"/>
    <w:rsid w:val="001B7998"/>
    <w:rsid w:val="001C7A96"/>
    <w:rsid w:val="001D70C3"/>
    <w:rsid w:val="001E4AEF"/>
    <w:rsid w:val="001F14CD"/>
    <w:rsid w:val="001F504F"/>
    <w:rsid w:val="00205CB6"/>
    <w:rsid w:val="00207434"/>
    <w:rsid w:val="00230A39"/>
    <w:rsid w:val="0023628A"/>
    <w:rsid w:val="00237E6F"/>
    <w:rsid w:val="00246600"/>
    <w:rsid w:val="002611B1"/>
    <w:rsid w:val="0027189B"/>
    <w:rsid w:val="00272C7A"/>
    <w:rsid w:val="00275EFD"/>
    <w:rsid w:val="00283B5D"/>
    <w:rsid w:val="00283C2F"/>
    <w:rsid w:val="002B0AB8"/>
    <w:rsid w:val="002C22FA"/>
    <w:rsid w:val="002D043C"/>
    <w:rsid w:val="002D3E88"/>
    <w:rsid w:val="002E3430"/>
    <w:rsid w:val="002E7606"/>
    <w:rsid w:val="002F6AC5"/>
    <w:rsid w:val="0030560B"/>
    <w:rsid w:val="003216CE"/>
    <w:rsid w:val="00332018"/>
    <w:rsid w:val="00334973"/>
    <w:rsid w:val="00343FB5"/>
    <w:rsid w:val="0034487C"/>
    <w:rsid w:val="003531A9"/>
    <w:rsid w:val="00355F80"/>
    <w:rsid w:val="00371DD3"/>
    <w:rsid w:val="003725F7"/>
    <w:rsid w:val="003819A7"/>
    <w:rsid w:val="00386CE4"/>
    <w:rsid w:val="00387BC2"/>
    <w:rsid w:val="003910E1"/>
    <w:rsid w:val="003C493B"/>
    <w:rsid w:val="003C5ACB"/>
    <w:rsid w:val="003F1B04"/>
    <w:rsid w:val="003F1CFE"/>
    <w:rsid w:val="00413580"/>
    <w:rsid w:val="0043535A"/>
    <w:rsid w:val="00457016"/>
    <w:rsid w:val="00483182"/>
    <w:rsid w:val="00487B01"/>
    <w:rsid w:val="00492E6A"/>
    <w:rsid w:val="004965D7"/>
    <w:rsid w:val="004B1A8C"/>
    <w:rsid w:val="004B27F3"/>
    <w:rsid w:val="004B32C1"/>
    <w:rsid w:val="004D0FD9"/>
    <w:rsid w:val="004D109F"/>
    <w:rsid w:val="004D3699"/>
    <w:rsid w:val="004D4A4C"/>
    <w:rsid w:val="004D5F92"/>
    <w:rsid w:val="004E1227"/>
    <w:rsid w:val="004F0CB1"/>
    <w:rsid w:val="004F1260"/>
    <w:rsid w:val="004F4B74"/>
    <w:rsid w:val="004F7A0D"/>
    <w:rsid w:val="005012CB"/>
    <w:rsid w:val="0052757F"/>
    <w:rsid w:val="005374EA"/>
    <w:rsid w:val="00541CBD"/>
    <w:rsid w:val="00543F47"/>
    <w:rsid w:val="0057459D"/>
    <w:rsid w:val="0058582F"/>
    <w:rsid w:val="005D65F8"/>
    <w:rsid w:val="005E5E66"/>
    <w:rsid w:val="005E684B"/>
    <w:rsid w:val="005E6F27"/>
    <w:rsid w:val="005F6DFC"/>
    <w:rsid w:val="00612598"/>
    <w:rsid w:val="00622EF0"/>
    <w:rsid w:val="00634CB4"/>
    <w:rsid w:val="0065764E"/>
    <w:rsid w:val="00674E4C"/>
    <w:rsid w:val="0068316D"/>
    <w:rsid w:val="0069216A"/>
    <w:rsid w:val="006930F0"/>
    <w:rsid w:val="00696446"/>
    <w:rsid w:val="006A209C"/>
    <w:rsid w:val="006B7A76"/>
    <w:rsid w:val="006D3A38"/>
    <w:rsid w:val="006E00D4"/>
    <w:rsid w:val="006F0ED4"/>
    <w:rsid w:val="00702419"/>
    <w:rsid w:val="007053B1"/>
    <w:rsid w:val="007133F8"/>
    <w:rsid w:val="00715D83"/>
    <w:rsid w:val="00741A35"/>
    <w:rsid w:val="007463ED"/>
    <w:rsid w:val="0075373B"/>
    <w:rsid w:val="0075599E"/>
    <w:rsid w:val="00770A45"/>
    <w:rsid w:val="0078455D"/>
    <w:rsid w:val="00793721"/>
    <w:rsid w:val="0079571D"/>
    <w:rsid w:val="007C2CE2"/>
    <w:rsid w:val="007D22E5"/>
    <w:rsid w:val="007E3C39"/>
    <w:rsid w:val="007F06D3"/>
    <w:rsid w:val="007F2F1C"/>
    <w:rsid w:val="007F401C"/>
    <w:rsid w:val="007F5D4F"/>
    <w:rsid w:val="00817692"/>
    <w:rsid w:val="00821706"/>
    <w:rsid w:val="008548EE"/>
    <w:rsid w:val="00890918"/>
    <w:rsid w:val="008A25D8"/>
    <w:rsid w:val="008A357D"/>
    <w:rsid w:val="008A7A65"/>
    <w:rsid w:val="008B2FF3"/>
    <w:rsid w:val="008B7362"/>
    <w:rsid w:val="008C38AC"/>
    <w:rsid w:val="008E150A"/>
    <w:rsid w:val="008E7A1D"/>
    <w:rsid w:val="008F2811"/>
    <w:rsid w:val="008F7132"/>
    <w:rsid w:val="00904BE2"/>
    <w:rsid w:val="009176C7"/>
    <w:rsid w:val="00924929"/>
    <w:rsid w:val="0092756D"/>
    <w:rsid w:val="00930D67"/>
    <w:rsid w:val="009566FA"/>
    <w:rsid w:val="009704C9"/>
    <w:rsid w:val="00985530"/>
    <w:rsid w:val="00990F4B"/>
    <w:rsid w:val="009A185E"/>
    <w:rsid w:val="009C08DB"/>
    <w:rsid w:val="009C3EAA"/>
    <w:rsid w:val="00A36FCD"/>
    <w:rsid w:val="00A43A04"/>
    <w:rsid w:val="00A51F31"/>
    <w:rsid w:val="00A62590"/>
    <w:rsid w:val="00A66D8B"/>
    <w:rsid w:val="00A72455"/>
    <w:rsid w:val="00A743EC"/>
    <w:rsid w:val="00A80217"/>
    <w:rsid w:val="00A8040E"/>
    <w:rsid w:val="00A85736"/>
    <w:rsid w:val="00AA03B5"/>
    <w:rsid w:val="00AA100E"/>
    <w:rsid w:val="00AA7CA1"/>
    <w:rsid w:val="00AC3715"/>
    <w:rsid w:val="00AD5F40"/>
    <w:rsid w:val="00AD65C3"/>
    <w:rsid w:val="00AE751F"/>
    <w:rsid w:val="00AF61D3"/>
    <w:rsid w:val="00B037BB"/>
    <w:rsid w:val="00B0479A"/>
    <w:rsid w:val="00B069B8"/>
    <w:rsid w:val="00B078D2"/>
    <w:rsid w:val="00B5484C"/>
    <w:rsid w:val="00B74427"/>
    <w:rsid w:val="00B80068"/>
    <w:rsid w:val="00B84BBE"/>
    <w:rsid w:val="00B955E4"/>
    <w:rsid w:val="00BA6725"/>
    <w:rsid w:val="00BA67CF"/>
    <w:rsid w:val="00BB0749"/>
    <w:rsid w:val="00BB6173"/>
    <w:rsid w:val="00BD723D"/>
    <w:rsid w:val="00BF0088"/>
    <w:rsid w:val="00BF64DB"/>
    <w:rsid w:val="00C04100"/>
    <w:rsid w:val="00C11DB7"/>
    <w:rsid w:val="00C13087"/>
    <w:rsid w:val="00C32E7C"/>
    <w:rsid w:val="00C40A4A"/>
    <w:rsid w:val="00C7469B"/>
    <w:rsid w:val="00C911CC"/>
    <w:rsid w:val="00CB157A"/>
    <w:rsid w:val="00CB77BB"/>
    <w:rsid w:val="00CC0934"/>
    <w:rsid w:val="00CC0951"/>
    <w:rsid w:val="00CC1CBF"/>
    <w:rsid w:val="00CD583F"/>
    <w:rsid w:val="00CE0B8D"/>
    <w:rsid w:val="00D04057"/>
    <w:rsid w:val="00D22E87"/>
    <w:rsid w:val="00D23DBE"/>
    <w:rsid w:val="00D356CF"/>
    <w:rsid w:val="00D42136"/>
    <w:rsid w:val="00D719BC"/>
    <w:rsid w:val="00D81AC5"/>
    <w:rsid w:val="00DB216C"/>
    <w:rsid w:val="00DC526A"/>
    <w:rsid w:val="00DD614A"/>
    <w:rsid w:val="00DE2FB8"/>
    <w:rsid w:val="00DE5CF9"/>
    <w:rsid w:val="00DF26BA"/>
    <w:rsid w:val="00E03458"/>
    <w:rsid w:val="00E24713"/>
    <w:rsid w:val="00E4179A"/>
    <w:rsid w:val="00E4375C"/>
    <w:rsid w:val="00E53A04"/>
    <w:rsid w:val="00E54066"/>
    <w:rsid w:val="00E5545E"/>
    <w:rsid w:val="00E74553"/>
    <w:rsid w:val="00E929FB"/>
    <w:rsid w:val="00E96673"/>
    <w:rsid w:val="00EA45B5"/>
    <w:rsid w:val="00EB041F"/>
    <w:rsid w:val="00EC4661"/>
    <w:rsid w:val="00ED09C5"/>
    <w:rsid w:val="00ED747B"/>
    <w:rsid w:val="00EE5573"/>
    <w:rsid w:val="00EE752A"/>
    <w:rsid w:val="00EF6C5F"/>
    <w:rsid w:val="00F03797"/>
    <w:rsid w:val="00F12165"/>
    <w:rsid w:val="00F21C12"/>
    <w:rsid w:val="00F3663E"/>
    <w:rsid w:val="00F4318C"/>
    <w:rsid w:val="00F43F3E"/>
    <w:rsid w:val="00F44885"/>
    <w:rsid w:val="00F452D3"/>
    <w:rsid w:val="00F546ED"/>
    <w:rsid w:val="00F647D4"/>
    <w:rsid w:val="00F814D6"/>
    <w:rsid w:val="00F9394D"/>
    <w:rsid w:val="00FA3E8C"/>
    <w:rsid w:val="00FA731A"/>
    <w:rsid w:val="00FB6A4C"/>
    <w:rsid w:val="00FC52A8"/>
    <w:rsid w:val="00FD29C2"/>
    <w:rsid w:val="00FD457C"/>
    <w:rsid w:val="00FD7802"/>
    <w:rsid w:val="00FD786F"/>
    <w:rsid w:val="00FE3862"/>
    <w:rsid w:val="00FF14CC"/>
    <w:rsid w:val="00FF22F9"/>
    <w:rsid w:val="00FF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FD"/>
  </w:style>
  <w:style w:type="paragraph" w:styleId="10">
    <w:name w:val="heading 1"/>
    <w:basedOn w:val="a"/>
    <w:link w:val="11"/>
    <w:uiPriority w:val="9"/>
    <w:qFormat/>
    <w:rsid w:val="007F2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D0FD9"/>
  </w:style>
  <w:style w:type="table" w:styleId="a4">
    <w:name w:val="Table Grid"/>
    <w:basedOn w:val="a1"/>
    <w:uiPriority w:val="59"/>
    <w:rsid w:val="004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2"/>
    <w:rsid w:val="00010186"/>
    <w:rPr>
      <w:rFonts w:ascii="Times New Roman" w:eastAsia="Times New Roman" w:hAnsi="Times New Roman" w:cs="Times New Roman"/>
      <w:color w:val="231F20"/>
    </w:rPr>
  </w:style>
  <w:style w:type="paragraph" w:customStyle="1" w:styleId="12">
    <w:name w:val="Основной текст1"/>
    <w:basedOn w:val="a"/>
    <w:link w:val="a5"/>
    <w:rsid w:val="00010186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color w:val="231F20"/>
    </w:rPr>
  </w:style>
  <w:style w:type="paragraph" w:styleId="a6">
    <w:name w:val="header"/>
    <w:basedOn w:val="a"/>
    <w:link w:val="a7"/>
    <w:uiPriority w:val="99"/>
    <w:unhideWhenUsed/>
    <w:rsid w:val="0038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BC2"/>
  </w:style>
  <w:style w:type="paragraph" w:styleId="a8">
    <w:name w:val="footer"/>
    <w:basedOn w:val="a"/>
    <w:link w:val="a9"/>
    <w:uiPriority w:val="99"/>
    <w:unhideWhenUsed/>
    <w:rsid w:val="0038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BC2"/>
  </w:style>
  <w:style w:type="numbering" w:customStyle="1" w:styleId="1">
    <w:name w:val="Список1"/>
    <w:rsid w:val="00EE5573"/>
    <w:pPr>
      <w:numPr>
        <w:numId w:val="2"/>
      </w:numPr>
    </w:pPr>
  </w:style>
  <w:style w:type="paragraph" w:styleId="aa">
    <w:name w:val="List Paragraph"/>
    <w:basedOn w:val="a"/>
    <w:uiPriority w:val="34"/>
    <w:qFormat/>
    <w:rsid w:val="00AA03B5"/>
    <w:pPr>
      <w:ind w:left="720"/>
      <w:contextualSpacing/>
    </w:pPr>
  </w:style>
  <w:style w:type="paragraph" w:styleId="ab">
    <w:name w:val="Normal (Web)"/>
    <w:basedOn w:val="a"/>
    <w:uiPriority w:val="99"/>
    <w:rsid w:val="00D23D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7F2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ps">
    <w:name w:val="hps"/>
    <w:uiPriority w:val="99"/>
    <w:rsid w:val="007F2F1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D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22E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30A3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30A39"/>
    <w:rPr>
      <w:color w:val="800080" w:themeColor="followedHyperlink"/>
      <w:u w:val="single"/>
    </w:rPr>
  </w:style>
  <w:style w:type="character" w:customStyle="1" w:styleId="st24">
    <w:name w:val="st24"/>
    <w:basedOn w:val="a0"/>
    <w:rsid w:val="008A7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7F2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D0FD9"/>
  </w:style>
  <w:style w:type="table" w:styleId="a4">
    <w:name w:val="Table Grid"/>
    <w:basedOn w:val="a1"/>
    <w:uiPriority w:val="59"/>
    <w:rsid w:val="004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2"/>
    <w:rsid w:val="00010186"/>
    <w:rPr>
      <w:rFonts w:ascii="Times New Roman" w:eastAsia="Times New Roman" w:hAnsi="Times New Roman" w:cs="Times New Roman"/>
      <w:color w:val="231F20"/>
    </w:rPr>
  </w:style>
  <w:style w:type="paragraph" w:customStyle="1" w:styleId="12">
    <w:name w:val="Основной текст1"/>
    <w:basedOn w:val="a"/>
    <w:link w:val="a5"/>
    <w:rsid w:val="00010186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color w:val="231F20"/>
    </w:rPr>
  </w:style>
  <w:style w:type="paragraph" w:styleId="a6">
    <w:name w:val="header"/>
    <w:basedOn w:val="a"/>
    <w:link w:val="a7"/>
    <w:uiPriority w:val="99"/>
    <w:unhideWhenUsed/>
    <w:rsid w:val="0038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BC2"/>
  </w:style>
  <w:style w:type="paragraph" w:styleId="a8">
    <w:name w:val="footer"/>
    <w:basedOn w:val="a"/>
    <w:link w:val="a9"/>
    <w:uiPriority w:val="99"/>
    <w:unhideWhenUsed/>
    <w:rsid w:val="0038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BC2"/>
  </w:style>
  <w:style w:type="numbering" w:customStyle="1" w:styleId="1">
    <w:name w:val="Список1"/>
    <w:rsid w:val="00EE5573"/>
    <w:pPr>
      <w:numPr>
        <w:numId w:val="2"/>
      </w:numPr>
    </w:pPr>
  </w:style>
  <w:style w:type="paragraph" w:styleId="aa">
    <w:name w:val="List Paragraph"/>
    <w:basedOn w:val="a"/>
    <w:uiPriority w:val="34"/>
    <w:qFormat/>
    <w:rsid w:val="00AA03B5"/>
    <w:pPr>
      <w:ind w:left="720"/>
      <w:contextualSpacing/>
    </w:pPr>
  </w:style>
  <w:style w:type="paragraph" w:styleId="ab">
    <w:name w:val="Normal (Web)"/>
    <w:basedOn w:val="a"/>
    <w:uiPriority w:val="99"/>
    <w:rsid w:val="00D23D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7F2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ps">
    <w:name w:val="hps"/>
    <w:uiPriority w:val="99"/>
    <w:rsid w:val="007F2F1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D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22E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30A3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30A39"/>
    <w:rPr>
      <w:color w:val="800080" w:themeColor="followedHyperlink"/>
      <w:u w:val="single"/>
    </w:rPr>
  </w:style>
  <w:style w:type="character" w:customStyle="1" w:styleId="st24">
    <w:name w:val="st24"/>
    <w:basedOn w:val="a0"/>
    <w:rsid w:val="008A7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sovminlnr.ru/akty-soveta-ministrov/postanovleniya/24587-ob-utverzhdenii-polozheniya-o-ministerstve-truda-i-socialnoy-politiki-luganskoy-narodnoy-respubliki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vminlnr.ru/akty-soveta-ministrov/postanovleniya/%2024493-ob-utverzhdenii-polozheniya-o-gosudarstvennom-uchrezhdenii-respublikanskiy-centr-zanyatosti-luganskoy-narodnoy-respublik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vminlnr.ru/akty-soveta-ministrov/postanovleniya/%2020386-ob-utverzhdenii-poryadka-kompensacii-zatrat-na-naem-zhilyh-pomescheniy-dlya-inogorodnih-molodyh-specialistov-luganskoy-narodnoy-respublik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vminlnr.ru/akty-soveta-ministrov/postanovleniya/9226-ob-utverzhdenii-vremennyh-poryadkov-ustanovleniya-kvoty-dlya-trudoustroystva-molodezhi-na-pervoe-rabochee-mesto.html" TargetMode="External"/><Relationship Id="rId10" Type="http://schemas.openxmlformats.org/officeDocument/2006/relationships/hyperlink" Target="https://mklnr.su/6243-ob-osnovah-gosudarstvennoy-molodezhnoy-politiki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ovminlnr.ru/akty-soveta-inistrov/postanovleniya/24498ob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5499-6658-44C1-B040-19E625A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44</Pages>
  <Words>9366</Words>
  <Characters>53392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5</cp:revision>
  <cp:lastPrinted>2022-03-22T09:07:00Z</cp:lastPrinted>
  <dcterms:created xsi:type="dcterms:W3CDTF">2022-05-27T10:06:00Z</dcterms:created>
  <dcterms:modified xsi:type="dcterms:W3CDTF">2022-06-03T07:41:00Z</dcterms:modified>
</cp:coreProperties>
</file>